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624" w:rsidRPr="00822970" w:rsidRDefault="00822970" w:rsidP="00822970">
      <w:pPr>
        <w:spacing w:line="360" w:lineRule="auto"/>
        <w:jc w:val="center"/>
        <w:rPr>
          <w:b/>
          <w:sz w:val="24"/>
          <w:szCs w:val="24"/>
        </w:rPr>
      </w:pPr>
      <w:r w:rsidRPr="00822970">
        <w:rPr>
          <w:b/>
          <w:sz w:val="24"/>
          <w:szCs w:val="24"/>
        </w:rPr>
        <w:t>Go Cards</w:t>
      </w:r>
    </w:p>
    <w:p w:rsidR="00822970" w:rsidRPr="00822970" w:rsidRDefault="00822970" w:rsidP="00822970">
      <w:pPr>
        <w:spacing w:line="360" w:lineRule="auto"/>
        <w:jc w:val="center"/>
        <w:rPr>
          <w:b/>
          <w:sz w:val="24"/>
          <w:szCs w:val="24"/>
        </w:rPr>
      </w:pPr>
    </w:p>
    <w:p w:rsidR="00822970" w:rsidRPr="00822970" w:rsidRDefault="00822970" w:rsidP="00822970">
      <w:pPr>
        <w:spacing w:line="360" w:lineRule="auto"/>
        <w:rPr>
          <w:sz w:val="24"/>
          <w:szCs w:val="24"/>
          <w:u w:val="single"/>
        </w:rPr>
      </w:pPr>
      <w:r w:rsidRPr="00822970">
        <w:rPr>
          <w:sz w:val="24"/>
          <w:szCs w:val="24"/>
          <w:u w:val="single"/>
        </w:rPr>
        <w:t>Definition</w:t>
      </w:r>
    </w:p>
    <w:p w:rsidR="00822970" w:rsidRPr="00822970" w:rsidRDefault="00822970" w:rsidP="00822970">
      <w:pPr>
        <w:spacing w:line="360" w:lineRule="auto"/>
        <w:rPr>
          <w:sz w:val="24"/>
          <w:szCs w:val="24"/>
        </w:rPr>
      </w:pPr>
      <w:r w:rsidRPr="00822970">
        <w:rPr>
          <w:sz w:val="24"/>
          <w:szCs w:val="24"/>
        </w:rPr>
        <w:tab/>
        <w:t>A “Go Card” is used to symbolize and document and behavioral intervention in which a student is asked to leave the room and join another class for a period of time.  The cards themselves are only used to give the child something as they are sent away, and to keep a record of who is being sent where and when.</w:t>
      </w:r>
    </w:p>
    <w:p w:rsidR="00822970" w:rsidRPr="00822970" w:rsidRDefault="00822970" w:rsidP="00822970">
      <w:pPr>
        <w:spacing w:line="360" w:lineRule="auto"/>
        <w:rPr>
          <w:sz w:val="24"/>
          <w:szCs w:val="24"/>
        </w:rPr>
      </w:pPr>
    </w:p>
    <w:p w:rsidR="00822970" w:rsidRPr="00822970" w:rsidRDefault="00822970" w:rsidP="00822970">
      <w:pPr>
        <w:spacing w:line="360" w:lineRule="auto"/>
        <w:rPr>
          <w:sz w:val="24"/>
          <w:szCs w:val="24"/>
          <w:u w:val="single"/>
        </w:rPr>
      </w:pPr>
      <w:r w:rsidRPr="00822970">
        <w:rPr>
          <w:sz w:val="24"/>
          <w:szCs w:val="24"/>
          <w:u w:val="single"/>
        </w:rPr>
        <w:t>Purpose</w:t>
      </w:r>
    </w:p>
    <w:p w:rsidR="00822970" w:rsidRPr="00822970" w:rsidRDefault="00822970" w:rsidP="00822970">
      <w:pPr>
        <w:spacing w:line="360" w:lineRule="auto"/>
        <w:rPr>
          <w:sz w:val="24"/>
          <w:szCs w:val="24"/>
        </w:rPr>
      </w:pPr>
      <w:r w:rsidRPr="00822970">
        <w:rPr>
          <w:sz w:val="24"/>
          <w:szCs w:val="24"/>
        </w:rPr>
        <w:tab/>
        <w:t>The “Go Card” system is intended to prevent problem behaviors from escalating.  Many teachers already have a system in place if they need to send a child out of their room after numerous (typically minor) misbehaviors that have left both teacher and student agitated.  If the child stays in that room, you believe they are likely to say or do something that is going to result in an office discipline referral (major misbehavior).</w:t>
      </w:r>
    </w:p>
    <w:p w:rsidR="00822970" w:rsidRPr="00822970" w:rsidRDefault="00822970" w:rsidP="00822970">
      <w:pPr>
        <w:spacing w:line="360" w:lineRule="auto"/>
        <w:rPr>
          <w:sz w:val="24"/>
          <w:szCs w:val="24"/>
        </w:rPr>
      </w:pPr>
    </w:p>
    <w:p w:rsidR="00822970" w:rsidRPr="00822970" w:rsidRDefault="00822970" w:rsidP="00822970">
      <w:pPr>
        <w:spacing w:line="360" w:lineRule="auto"/>
        <w:rPr>
          <w:sz w:val="24"/>
          <w:szCs w:val="24"/>
          <w:u w:val="single"/>
        </w:rPr>
      </w:pPr>
      <w:r w:rsidRPr="00822970">
        <w:rPr>
          <w:sz w:val="24"/>
          <w:szCs w:val="24"/>
          <w:u w:val="single"/>
        </w:rPr>
        <w:t>Procedure</w:t>
      </w:r>
    </w:p>
    <w:p w:rsidR="00822970" w:rsidRPr="00822970" w:rsidRDefault="00822970" w:rsidP="00822970">
      <w:pPr>
        <w:pStyle w:val="ListParagraph"/>
        <w:numPr>
          <w:ilvl w:val="0"/>
          <w:numId w:val="1"/>
        </w:numPr>
        <w:spacing w:line="360" w:lineRule="auto"/>
        <w:rPr>
          <w:sz w:val="24"/>
          <w:szCs w:val="24"/>
        </w:rPr>
      </w:pPr>
      <w:r w:rsidRPr="00822970">
        <w:rPr>
          <w:sz w:val="24"/>
          <w:szCs w:val="24"/>
        </w:rPr>
        <w:t>Get a buddy (or buddies)</w:t>
      </w:r>
    </w:p>
    <w:p w:rsidR="00822970" w:rsidRPr="00822970" w:rsidRDefault="00822970" w:rsidP="00822970">
      <w:pPr>
        <w:pStyle w:val="ListParagraph"/>
        <w:numPr>
          <w:ilvl w:val="0"/>
          <w:numId w:val="1"/>
        </w:numPr>
        <w:spacing w:line="360" w:lineRule="auto"/>
        <w:rPr>
          <w:sz w:val="24"/>
          <w:szCs w:val="24"/>
        </w:rPr>
      </w:pPr>
      <w:r w:rsidRPr="00822970">
        <w:rPr>
          <w:sz w:val="24"/>
          <w:szCs w:val="24"/>
        </w:rPr>
        <w:t>Teach your class</w:t>
      </w:r>
    </w:p>
    <w:p w:rsidR="00822970" w:rsidRPr="00822970" w:rsidRDefault="00822970" w:rsidP="00822970">
      <w:pPr>
        <w:pStyle w:val="ListParagraph"/>
        <w:numPr>
          <w:ilvl w:val="0"/>
          <w:numId w:val="1"/>
        </w:numPr>
        <w:spacing w:line="360" w:lineRule="auto"/>
        <w:rPr>
          <w:sz w:val="24"/>
          <w:szCs w:val="24"/>
        </w:rPr>
      </w:pPr>
      <w:r w:rsidRPr="00822970">
        <w:rPr>
          <w:sz w:val="24"/>
          <w:szCs w:val="24"/>
        </w:rPr>
        <w:t>When a situation calls for the use of a Go Card, call your buddy to make sure someone is available</w:t>
      </w:r>
    </w:p>
    <w:p w:rsidR="00822970" w:rsidRPr="00822970" w:rsidRDefault="00822970" w:rsidP="00822970">
      <w:pPr>
        <w:pStyle w:val="ListParagraph"/>
        <w:numPr>
          <w:ilvl w:val="0"/>
          <w:numId w:val="1"/>
        </w:numPr>
        <w:spacing w:line="360" w:lineRule="auto"/>
        <w:rPr>
          <w:sz w:val="24"/>
          <w:szCs w:val="24"/>
        </w:rPr>
      </w:pPr>
      <w:r w:rsidRPr="00822970">
        <w:rPr>
          <w:sz w:val="24"/>
          <w:szCs w:val="24"/>
        </w:rPr>
        <w:t>Fill out the Go Card and hand it to the student.  Don’t talk.</w:t>
      </w:r>
    </w:p>
    <w:p w:rsidR="00822970" w:rsidRPr="00822970" w:rsidRDefault="00822970" w:rsidP="00822970">
      <w:pPr>
        <w:pStyle w:val="ListParagraph"/>
        <w:numPr>
          <w:ilvl w:val="0"/>
          <w:numId w:val="1"/>
        </w:numPr>
        <w:spacing w:line="360" w:lineRule="auto"/>
        <w:rPr>
          <w:sz w:val="24"/>
          <w:szCs w:val="24"/>
        </w:rPr>
      </w:pPr>
      <w:r w:rsidRPr="00822970">
        <w:rPr>
          <w:sz w:val="24"/>
          <w:szCs w:val="24"/>
        </w:rPr>
        <w:t>After the period of time is over, talk to the student about what happened, why, and what the two of you can do to keep it from happening again.</w:t>
      </w:r>
    </w:p>
    <w:p w:rsidR="00822970" w:rsidRPr="00822970" w:rsidRDefault="00822970" w:rsidP="00822970">
      <w:pPr>
        <w:pStyle w:val="ListParagraph"/>
        <w:numPr>
          <w:ilvl w:val="0"/>
          <w:numId w:val="1"/>
        </w:numPr>
        <w:spacing w:line="360" w:lineRule="auto"/>
        <w:rPr>
          <w:sz w:val="24"/>
          <w:szCs w:val="24"/>
        </w:rPr>
      </w:pPr>
      <w:r w:rsidRPr="00822970">
        <w:rPr>
          <w:sz w:val="24"/>
          <w:szCs w:val="24"/>
        </w:rPr>
        <w:t>Return all completed Go Cards to Michael (make a copy if you like).</w:t>
      </w:r>
    </w:p>
    <w:sectPr w:rsidR="00822970" w:rsidRPr="00822970" w:rsidSect="00AC76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9E"/>
    <w:multiLevelType w:val="hybridMultilevel"/>
    <w:tmpl w:val="FAA40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70E3"/>
    <w:rsid w:val="00695228"/>
    <w:rsid w:val="00822970"/>
    <w:rsid w:val="008C70E3"/>
    <w:rsid w:val="00AC7624"/>
    <w:rsid w:val="00CF0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9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Jennifer Butterworth</cp:lastModifiedBy>
  <cp:revision>2</cp:revision>
  <dcterms:created xsi:type="dcterms:W3CDTF">2010-09-24T00:38:00Z</dcterms:created>
  <dcterms:modified xsi:type="dcterms:W3CDTF">2010-09-24T00:38:00Z</dcterms:modified>
</cp:coreProperties>
</file>