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FA5" w:rsidRPr="00132E25" w:rsidRDefault="007B0FA5" w:rsidP="007B0FA5">
      <w:pPr>
        <w:spacing w:after="0"/>
        <w:jc w:val="center"/>
        <w:rPr>
          <w:rFonts w:ascii="Corbel" w:hAnsi="Corbel"/>
          <w:b/>
          <w:sz w:val="24"/>
        </w:rPr>
      </w:pPr>
      <w:r w:rsidRPr="00132E25">
        <w:rPr>
          <w:rFonts w:ascii="Corbel" w:hAnsi="Corbel"/>
          <w:b/>
          <w:sz w:val="24"/>
        </w:rPr>
        <w:t>Work-Based Learning Forms &amp; Procedural Safeguards to Ensure Adherence to Fair Labor &amp; Standards Act (FLSA)</w:t>
      </w:r>
    </w:p>
    <w:p w:rsidR="007B0FA5" w:rsidRPr="00132E25" w:rsidRDefault="007B0FA5" w:rsidP="007B0FA5">
      <w:pPr>
        <w:spacing w:after="0"/>
        <w:jc w:val="center"/>
        <w:rPr>
          <w:rFonts w:ascii="Corbel" w:hAnsi="Corbel"/>
          <w:b/>
          <w:sz w:val="24"/>
          <w:u w:val="single"/>
        </w:rPr>
      </w:pPr>
      <w:r w:rsidRPr="00132E25">
        <w:rPr>
          <w:rFonts w:ascii="Corbel" w:hAnsi="Corbel"/>
          <w:b/>
          <w:sz w:val="24"/>
          <w:u w:val="single"/>
        </w:rPr>
        <w:t>Six (6) Criteria for Ensuring There is No Employer/Employee Relationship</w:t>
      </w:r>
    </w:p>
    <w:p w:rsidR="007B0FA5" w:rsidRPr="00A73DDE" w:rsidRDefault="007B0FA5" w:rsidP="007B0FA5">
      <w:pPr>
        <w:spacing w:after="0"/>
        <w:jc w:val="center"/>
        <w:rPr>
          <w:rFonts w:ascii="Candara" w:hAnsi="Candara"/>
          <w:b/>
          <w:u w:val="single"/>
        </w:rPr>
      </w:pPr>
    </w:p>
    <w:tbl>
      <w:tblPr>
        <w:tblStyle w:val="DarkList-Accent6"/>
        <w:tblW w:w="0" w:type="auto"/>
        <w:tblLayout w:type="fixed"/>
        <w:tblLook w:val="03E0"/>
      </w:tblPr>
      <w:tblGrid>
        <w:gridCol w:w="3874"/>
        <w:gridCol w:w="1300"/>
        <w:gridCol w:w="1301"/>
        <w:gridCol w:w="1300"/>
        <w:gridCol w:w="1301"/>
        <w:gridCol w:w="1300"/>
        <w:gridCol w:w="1301"/>
        <w:gridCol w:w="1301"/>
      </w:tblGrid>
      <w:tr w:rsidR="00634BD3" w:rsidTr="00132E25">
        <w:trPr>
          <w:cnfStyle w:val="100000000000"/>
          <w:trHeight w:val="468"/>
        </w:trPr>
        <w:tc>
          <w:tcPr>
            <w:cnfStyle w:val="001000000000"/>
            <w:tcW w:w="3874" w:type="dxa"/>
            <w:vMerge w:val="restart"/>
          </w:tcPr>
          <w:p w:rsidR="00634BD3" w:rsidRPr="00594ED3" w:rsidRDefault="00634BD3" w:rsidP="00634BD3">
            <w:pPr>
              <w:jc w:val="center"/>
              <w:rPr>
                <w:rFonts w:ascii="Corbel" w:hAnsi="Corbel"/>
                <w:color w:val="auto"/>
                <w:sz w:val="20"/>
              </w:rPr>
            </w:pPr>
            <w:r w:rsidRPr="00594ED3">
              <w:rPr>
                <w:rFonts w:ascii="Corbel" w:hAnsi="Corbel"/>
                <w:color w:val="auto"/>
                <w:sz w:val="20"/>
              </w:rPr>
              <w:t>Documentation/Evidence to Support Adherence to Fair Labor &amp; Standards Act (6 Criteria ensuring  no Employer/Employee</w:t>
            </w:r>
          </w:p>
          <w:p w:rsidR="00634BD3" w:rsidRPr="00594ED3" w:rsidRDefault="00634BD3" w:rsidP="00634BD3">
            <w:pPr>
              <w:jc w:val="center"/>
              <w:rPr>
                <w:rFonts w:ascii="Corbel" w:hAnsi="Corbel"/>
                <w:color w:val="auto"/>
                <w:sz w:val="20"/>
              </w:rPr>
            </w:pPr>
          </w:p>
          <w:p w:rsidR="00634BD3" w:rsidRPr="00594ED3" w:rsidRDefault="00634BD3" w:rsidP="00634BD3">
            <w:pPr>
              <w:jc w:val="center"/>
              <w:rPr>
                <w:rFonts w:ascii="Corbel" w:hAnsi="Corbel"/>
                <w:color w:val="auto"/>
                <w:sz w:val="20"/>
              </w:rPr>
            </w:pPr>
          </w:p>
          <w:p w:rsidR="00634BD3" w:rsidRPr="00594ED3" w:rsidRDefault="00634BD3" w:rsidP="00634BD3">
            <w:pPr>
              <w:jc w:val="center"/>
              <w:rPr>
                <w:rFonts w:ascii="Corbel" w:hAnsi="Corbel"/>
                <w:color w:val="auto"/>
                <w:sz w:val="20"/>
              </w:rPr>
            </w:pPr>
          </w:p>
          <w:p w:rsidR="00634BD3" w:rsidRPr="00634BD3" w:rsidRDefault="00634BD3" w:rsidP="00634BD3">
            <w:pPr>
              <w:jc w:val="center"/>
              <w:rPr>
                <w:rFonts w:ascii="Corbel" w:hAnsi="Corbel"/>
                <w:b w:val="0"/>
              </w:rPr>
            </w:pPr>
            <w:r w:rsidRPr="00594ED3">
              <w:rPr>
                <w:rFonts w:ascii="Corbel" w:hAnsi="Corbel"/>
                <w:color w:val="auto"/>
                <w:sz w:val="20"/>
              </w:rPr>
              <w:t>*Recommended form also a required form</w:t>
            </w:r>
          </w:p>
        </w:tc>
        <w:tc>
          <w:tcPr>
            <w:cnfStyle w:val="000100000000"/>
            <w:tcW w:w="9104" w:type="dxa"/>
            <w:gridSpan w:val="7"/>
            <w:tcBorders>
              <w:bottom w:val="single" w:sz="4" w:space="0" w:color="auto"/>
            </w:tcBorders>
          </w:tcPr>
          <w:p w:rsidR="00634BD3" w:rsidRPr="00634BD3" w:rsidRDefault="00634BD3" w:rsidP="00634BD3">
            <w:pPr>
              <w:jc w:val="right"/>
              <w:rPr>
                <w:rFonts w:ascii="Candara" w:hAnsi="Candara"/>
                <w:color w:val="auto"/>
                <w:sz w:val="18"/>
                <w:szCs w:val="18"/>
              </w:rPr>
            </w:pPr>
            <w:r w:rsidRPr="00594ED3">
              <w:rPr>
                <w:rFonts w:ascii="Candara" w:hAnsi="Candara"/>
                <w:color w:val="auto"/>
                <w:sz w:val="18"/>
                <w:szCs w:val="18"/>
              </w:rPr>
              <w:t>Six (6) Criteria to Ensure That There is No Employer-Employee Relationship (FLSA) for Training/non-paid  WBL Sites</w:t>
            </w:r>
          </w:p>
        </w:tc>
      </w:tr>
      <w:tr w:rsidR="007F02C9" w:rsidTr="00132E25">
        <w:trPr>
          <w:trHeight w:val="1825"/>
        </w:trPr>
        <w:tc>
          <w:tcPr>
            <w:cnfStyle w:val="001000000000"/>
            <w:tcW w:w="3874" w:type="dxa"/>
            <w:vMerge/>
            <w:tcBorders>
              <w:bottom w:val="single" w:sz="4" w:space="0" w:color="auto"/>
              <w:right w:val="single" w:sz="4" w:space="0" w:color="auto"/>
            </w:tcBorders>
          </w:tcPr>
          <w:p w:rsidR="00634BD3" w:rsidRPr="00634BD3" w:rsidRDefault="00634BD3" w:rsidP="007B0FA5">
            <w:pPr>
              <w:rPr>
                <w:rFonts w:ascii="Corbel" w:hAnsi="Corbel"/>
                <w:b/>
                <w:color w:val="auto"/>
              </w:rPr>
            </w:pPr>
          </w:p>
        </w:tc>
        <w:tc>
          <w:tcPr>
            <w:cnfStyle w:val="000010000000"/>
            <w:tcW w:w="1300" w:type="dxa"/>
            <w:tcBorders>
              <w:top w:val="single" w:sz="4" w:space="0" w:color="auto"/>
              <w:left w:val="single" w:sz="4" w:space="0" w:color="auto"/>
              <w:bottom w:val="single" w:sz="4" w:space="0" w:color="auto"/>
              <w:right w:val="single" w:sz="4" w:space="0" w:color="auto"/>
            </w:tcBorders>
            <w:textDirection w:val="btLr"/>
          </w:tcPr>
          <w:p w:rsidR="00634BD3" w:rsidRPr="00634BD3" w:rsidRDefault="00634BD3" w:rsidP="00EA4F21">
            <w:pPr>
              <w:pStyle w:val="ListParagraph"/>
              <w:ind w:right="113" w:hanging="724"/>
              <w:jc w:val="right"/>
              <w:rPr>
                <w:rFonts w:ascii="Corbel" w:hAnsi="Corbel"/>
                <w:color w:val="auto"/>
                <w:sz w:val="18"/>
                <w:szCs w:val="20"/>
              </w:rPr>
            </w:pPr>
            <w:r w:rsidRPr="00634BD3">
              <w:rPr>
                <w:rFonts w:ascii="Corbel" w:hAnsi="Corbel"/>
                <w:color w:val="auto"/>
                <w:sz w:val="18"/>
                <w:szCs w:val="20"/>
              </w:rPr>
              <w:t>The WBL experience</w:t>
            </w:r>
          </w:p>
          <w:p w:rsidR="00634BD3" w:rsidRPr="00634BD3" w:rsidRDefault="00634BD3" w:rsidP="00EA4F21">
            <w:pPr>
              <w:pStyle w:val="ListParagraph"/>
              <w:ind w:right="113" w:hanging="724"/>
              <w:jc w:val="right"/>
              <w:rPr>
                <w:rFonts w:ascii="Corbel" w:hAnsi="Corbel"/>
                <w:color w:val="auto"/>
                <w:sz w:val="18"/>
                <w:szCs w:val="20"/>
              </w:rPr>
            </w:pPr>
            <w:r w:rsidRPr="00634BD3">
              <w:rPr>
                <w:rFonts w:ascii="Corbel" w:hAnsi="Corbel"/>
                <w:color w:val="auto"/>
                <w:sz w:val="18"/>
                <w:szCs w:val="20"/>
              </w:rPr>
              <w:t>must benefit the</w:t>
            </w:r>
          </w:p>
          <w:p w:rsidR="00634BD3" w:rsidRPr="00634BD3" w:rsidRDefault="00634BD3" w:rsidP="00FB7641">
            <w:pPr>
              <w:pStyle w:val="ListParagraph"/>
              <w:ind w:right="113" w:hanging="724"/>
              <w:jc w:val="right"/>
              <w:rPr>
                <w:rFonts w:ascii="Corbel" w:hAnsi="Corbel"/>
                <w:color w:val="auto"/>
                <w:sz w:val="18"/>
                <w:szCs w:val="20"/>
              </w:rPr>
            </w:pPr>
            <w:r w:rsidRPr="00634BD3">
              <w:rPr>
                <w:rFonts w:ascii="Corbel" w:hAnsi="Corbel"/>
                <w:color w:val="auto"/>
                <w:sz w:val="18"/>
                <w:szCs w:val="20"/>
              </w:rPr>
              <w:t>student</w:t>
            </w:r>
          </w:p>
        </w:tc>
        <w:tc>
          <w:tcPr>
            <w:tcW w:w="1301" w:type="dxa"/>
            <w:tcBorders>
              <w:top w:val="single" w:sz="4" w:space="0" w:color="auto"/>
              <w:left w:val="single" w:sz="4" w:space="0" w:color="auto"/>
              <w:bottom w:val="single" w:sz="4" w:space="0" w:color="auto"/>
              <w:right w:val="single" w:sz="4" w:space="0" w:color="auto"/>
            </w:tcBorders>
            <w:textDirection w:val="btLr"/>
          </w:tcPr>
          <w:p w:rsidR="00634BD3" w:rsidRPr="00634BD3" w:rsidRDefault="00634BD3" w:rsidP="00EA4F21">
            <w:pPr>
              <w:pStyle w:val="ListParagraph"/>
              <w:ind w:left="222" w:right="113" w:hanging="226"/>
              <w:jc w:val="right"/>
              <w:cnfStyle w:val="000000000000"/>
              <w:rPr>
                <w:rFonts w:ascii="Corbel" w:hAnsi="Corbel"/>
                <w:color w:val="auto"/>
                <w:sz w:val="18"/>
                <w:szCs w:val="20"/>
              </w:rPr>
            </w:pPr>
            <w:r w:rsidRPr="00634BD3">
              <w:rPr>
                <w:rFonts w:ascii="Corbel" w:hAnsi="Corbel"/>
                <w:color w:val="auto"/>
                <w:sz w:val="18"/>
                <w:szCs w:val="20"/>
              </w:rPr>
              <w:t>The WBL experience</w:t>
            </w:r>
          </w:p>
          <w:p w:rsidR="00634BD3" w:rsidRPr="00634BD3" w:rsidRDefault="00634BD3" w:rsidP="00EA4F21">
            <w:pPr>
              <w:pStyle w:val="ListParagraph"/>
              <w:ind w:right="113" w:hanging="724"/>
              <w:jc w:val="right"/>
              <w:cnfStyle w:val="000000000000"/>
              <w:rPr>
                <w:rFonts w:ascii="Corbel" w:hAnsi="Corbel"/>
                <w:color w:val="auto"/>
                <w:sz w:val="18"/>
                <w:szCs w:val="20"/>
              </w:rPr>
            </w:pPr>
            <w:r w:rsidRPr="00634BD3">
              <w:rPr>
                <w:rFonts w:ascii="Corbel" w:hAnsi="Corbel"/>
                <w:color w:val="auto"/>
                <w:sz w:val="18"/>
                <w:szCs w:val="20"/>
              </w:rPr>
              <w:t>must not benefit</w:t>
            </w:r>
          </w:p>
          <w:p w:rsidR="00634BD3" w:rsidRPr="00634BD3" w:rsidRDefault="00634BD3" w:rsidP="00EA4F21">
            <w:pPr>
              <w:pStyle w:val="ListParagraph"/>
              <w:ind w:right="113" w:hanging="724"/>
              <w:jc w:val="right"/>
              <w:cnfStyle w:val="000000000000"/>
              <w:rPr>
                <w:rFonts w:ascii="Corbel" w:hAnsi="Corbel"/>
                <w:color w:val="auto"/>
                <w:sz w:val="18"/>
                <w:szCs w:val="20"/>
              </w:rPr>
            </w:pPr>
            <w:r w:rsidRPr="00634BD3">
              <w:rPr>
                <w:rFonts w:ascii="Corbel" w:hAnsi="Corbel"/>
                <w:color w:val="auto"/>
                <w:sz w:val="18"/>
                <w:szCs w:val="20"/>
              </w:rPr>
              <w:t>the business and at</w:t>
            </w:r>
          </w:p>
          <w:p w:rsidR="00634BD3" w:rsidRPr="00634BD3" w:rsidRDefault="00634BD3" w:rsidP="00EA4F21">
            <w:pPr>
              <w:pStyle w:val="ListParagraph"/>
              <w:ind w:right="113" w:hanging="724"/>
              <w:jc w:val="right"/>
              <w:cnfStyle w:val="000000000000"/>
              <w:rPr>
                <w:rFonts w:ascii="Corbel" w:hAnsi="Corbel"/>
                <w:color w:val="auto"/>
                <w:sz w:val="18"/>
                <w:szCs w:val="20"/>
              </w:rPr>
            </w:pPr>
            <w:r w:rsidRPr="00634BD3">
              <w:rPr>
                <w:rFonts w:ascii="Corbel" w:hAnsi="Corbel"/>
                <w:color w:val="auto"/>
                <w:sz w:val="18"/>
                <w:szCs w:val="20"/>
              </w:rPr>
              <w:t>times may hinder</w:t>
            </w:r>
          </w:p>
          <w:p w:rsidR="00634BD3" w:rsidRPr="00634BD3" w:rsidRDefault="00634BD3" w:rsidP="00EA4F21">
            <w:pPr>
              <w:pStyle w:val="ListParagraph"/>
              <w:ind w:right="113" w:hanging="724"/>
              <w:jc w:val="right"/>
              <w:cnfStyle w:val="000000000000"/>
              <w:rPr>
                <w:rFonts w:ascii="Corbel" w:hAnsi="Corbel"/>
                <w:color w:val="auto"/>
                <w:sz w:val="18"/>
                <w:szCs w:val="20"/>
              </w:rPr>
            </w:pPr>
            <w:r w:rsidRPr="00634BD3">
              <w:rPr>
                <w:rFonts w:ascii="Corbel" w:hAnsi="Corbel"/>
                <w:color w:val="auto"/>
                <w:sz w:val="18"/>
                <w:szCs w:val="20"/>
              </w:rPr>
              <w:t>the operations</w:t>
            </w:r>
          </w:p>
          <w:p w:rsidR="00634BD3" w:rsidRPr="00634BD3" w:rsidRDefault="00634BD3" w:rsidP="00EA4F21">
            <w:pPr>
              <w:pStyle w:val="ListParagraph"/>
              <w:ind w:right="113" w:hanging="724"/>
              <w:jc w:val="right"/>
              <w:cnfStyle w:val="000000000000"/>
              <w:rPr>
                <w:rFonts w:ascii="Corbel" w:hAnsi="Corbel"/>
                <w:color w:val="auto"/>
                <w:sz w:val="18"/>
                <w:szCs w:val="20"/>
              </w:rPr>
            </w:pPr>
            <w:r w:rsidRPr="00634BD3">
              <w:rPr>
                <w:rFonts w:ascii="Corbel" w:hAnsi="Corbel"/>
                <w:color w:val="auto"/>
                <w:sz w:val="18"/>
                <w:szCs w:val="20"/>
              </w:rPr>
              <w:t>of  the business</w:t>
            </w:r>
          </w:p>
        </w:tc>
        <w:tc>
          <w:tcPr>
            <w:cnfStyle w:val="000010000000"/>
            <w:tcW w:w="1300" w:type="dxa"/>
            <w:tcBorders>
              <w:top w:val="single" w:sz="4" w:space="0" w:color="auto"/>
              <w:left w:val="single" w:sz="4" w:space="0" w:color="auto"/>
              <w:bottom w:val="single" w:sz="4" w:space="0" w:color="auto"/>
              <w:right w:val="single" w:sz="4" w:space="0" w:color="auto"/>
            </w:tcBorders>
            <w:textDirection w:val="btLr"/>
          </w:tcPr>
          <w:p w:rsidR="00634BD3" w:rsidRPr="00634BD3" w:rsidRDefault="00634BD3" w:rsidP="007B0FA5">
            <w:pPr>
              <w:ind w:left="113" w:right="113"/>
              <w:rPr>
                <w:rFonts w:ascii="Corbel" w:hAnsi="Corbel"/>
                <w:color w:val="auto"/>
                <w:sz w:val="18"/>
                <w:szCs w:val="20"/>
              </w:rPr>
            </w:pPr>
            <w:r w:rsidRPr="00634BD3">
              <w:rPr>
                <w:rFonts w:ascii="Corbel" w:hAnsi="Corbel"/>
                <w:color w:val="auto"/>
                <w:sz w:val="18"/>
                <w:szCs w:val="20"/>
              </w:rPr>
              <w:t>The  student must not displace  a regular employee</w:t>
            </w:r>
          </w:p>
        </w:tc>
        <w:tc>
          <w:tcPr>
            <w:tcW w:w="1301" w:type="dxa"/>
            <w:tcBorders>
              <w:top w:val="single" w:sz="4" w:space="0" w:color="auto"/>
              <w:left w:val="single" w:sz="4" w:space="0" w:color="auto"/>
              <w:bottom w:val="single" w:sz="4" w:space="0" w:color="auto"/>
              <w:right w:val="single" w:sz="4" w:space="0" w:color="auto"/>
            </w:tcBorders>
            <w:textDirection w:val="btLr"/>
          </w:tcPr>
          <w:p w:rsidR="00634BD3" w:rsidRPr="00634BD3" w:rsidRDefault="00634BD3" w:rsidP="007B0FA5">
            <w:pPr>
              <w:ind w:left="113" w:right="113"/>
              <w:cnfStyle w:val="000000000000"/>
              <w:rPr>
                <w:rFonts w:ascii="Corbel" w:hAnsi="Corbel"/>
                <w:color w:val="auto"/>
                <w:sz w:val="18"/>
                <w:szCs w:val="20"/>
              </w:rPr>
            </w:pPr>
            <w:r w:rsidRPr="00634BD3">
              <w:rPr>
                <w:rFonts w:ascii="Corbel" w:hAnsi="Corbel"/>
                <w:color w:val="auto"/>
                <w:sz w:val="18"/>
                <w:szCs w:val="20"/>
              </w:rPr>
              <w:t>The  WBL experience must  resemble a typical vocation situation/setting</w:t>
            </w:r>
          </w:p>
        </w:tc>
        <w:tc>
          <w:tcPr>
            <w:cnfStyle w:val="000010000000"/>
            <w:tcW w:w="1300" w:type="dxa"/>
            <w:tcBorders>
              <w:top w:val="single" w:sz="4" w:space="0" w:color="auto"/>
              <w:left w:val="single" w:sz="4" w:space="0" w:color="auto"/>
              <w:bottom w:val="single" w:sz="4" w:space="0" w:color="auto"/>
              <w:right w:val="single" w:sz="4" w:space="0" w:color="auto"/>
            </w:tcBorders>
            <w:textDirection w:val="btLr"/>
          </w:tcPr>
          <w:p w:rsidR="00634BD3" w:rsidRPr="00634BD3" w:rsidRDefault="00634BD3" w:rsidP="007B0FA5">
            <w:pPr>
              <w:ind w:left="113" w:right="113"/>
              <w:rPr>
                <w:rFonts w:ascii="Corbel" w:hAnsi="Corbel"/>
                <w:color w:val="auto"/>
                <w:sz w:val="18"/>
                <w:szCs w:val="20"/>
              </w:rPr>
            </w:pPr>
            <w:r w:rsidRPr="00634BD3">
              <w:rPr>
                <w:rFonts w:ascii="Corbel" w:hAnsi="Corbel"/>
                <w:color w:val="auto"/>
                <w:sz w:val="18"/>
                <w:szCs w:val="20"/>
              </w:rPr>
              <w:t>There must be no expectation for wages during the training experience</w:t>
            </w:r>
          </w:p>
        </w:tc>
        <w:tc>
          <w:tcPr>
            <w:tcW w:w="1301" w:type="dxa"/>
            <w:tcBorders>
              <w:top w:val="single" w:sz="4" w:space="0" w:color="auto"/>
              <w:left w:val="single" w:sz="4" w:space="0" w:color="auto"/>
              <w:bottom w:val="single" w:sz="4" w:space="0" w:color="auto"/>
              <w:right w:val="single" w:sz="4" w:space="0" w:color="auto"/>
            </w:tcBorders>
            <w:textDirection w:val="btLr"/>
          </w:tcPr>
          <w:p w:rsidR="00634BD3" w:rsidRPr="00634BD3" w:rsidRDefault="00634BD3" w:rsidP="007B0FA5">
            <w:pPr>
              <w:ind w:left="113" w:right="113"/>
              <w:cnfStyle w:val="000000000000"/>
              <w:rPr>
                <w:rFonts w:ascii="Corbel" w:hAnsi="Corbel"/>
                <w:color w:val="auto"/>
                <w:sz w:val="18"/>
                <w:szCs w:val="20"/>
              </w:rPr>
            </w:pPr>
            <w:r w:rsidRPr="00634BD3">
              <w:rPr>
                <w:rFonts w:ascii="Corbel" w:hAnsi="Corbel"/>
                <w:color w:val="auto"/>
                <w:sz w:val="18"/>
                <w:szCs w:val="20"/>
              </w:rPr>
              <w:t xml:space="preserve">There must be no expectation for a job after training </w:t>
            </w:r>
          </w:p>
        </w:tc>
        <w:tc>
          <w:tcPr>
            <w:cnfStyle w:val="000100000000"/>
            <w:tcW w:w="1301" w:type="dxa"/>
            <w:tcBorders>
              <w:top w:val="single" w:sz="4" w:space="0" w:color="auto"/>
              <w:left w:val="single" w:sz="4" w:space="0" w:color="auto"/>
              <w:bottom w:val="single" w:sz="4" w:space="0" w:color="auto"/>
              <w:right w:val="single" w:sz="4" w:space="0" w:color="auto"/>
            </w:tcBorders>
            <w:textDirection w:val="btLr"/>
          </w:tcPr>
          <w:p w:rsidR="00634BD3" w:rsidRPr="00634BD3" w:rsidRDefault="00634BD3" w:rsidP="00634BD3">
            <w:pPr>
              <w:ind w:left="113" w:right="113"/>
              <w:jc w:val="right"/>
              <w:rPr>
                <w:rFonts w:ascii="Corbel" w:hAnsi="Corbel"/>
                <w:color w:val="auto"/>
                <w:sz w:val="18"/>
                <w:szCs w:val="20"/>
              </w:rPr>
            </w:pPr>
          </w:p>
          <w:p w:rsidR="00634BD3" w:rsidRPr="00634BD3" w:rsidRDefault="00634BD3" w:rsidP="00634BD3">
            <w:pPr>
              <w:ind w:left="113" w:right="113"/>
              <w:jc w:val="right"/>
              <w:rPr>
                <w:rFonts w:ascii="Corbel" w:hAnsi="Corbel"/>
                <w:color w:val="auto"/>
                <w:sz w:val="18"/>
                <w:szCs w:val="20"/>
              </w:rPr>
            </w:pPr>
            <w:r w:rsidRPr="00634BD3">
              <w:rPr>
                <w:rFonts w:ascii="Corbel" w:hAnsi="Corbel"/>
                <w:color w:val="auto"/>
                <w:sz w:val="18"/>
                <w:szCs w:val="20"/>
              </w:rPr>
              <w:t>General  Liability</w:t>
            </w:r>
          </w:p>
        </w:tc>
      </w:tr>
      <w:tr w:rsidR="007F02C9" w:rsidTr="00132E25">
        <w:tc>
          <w:tcPr>
            <w:cnfStyle w:val="001000000000"/>
            <w:tcW w:w="3874" w:type="dxa"/>
            <w:tcBorders>
              <w:top w:val="single" w:sz="4" w:space="0" w:color="auto"/>
              <w:left w:val="single" w:sz="4" w:space="0" w:color="auto"/>
              <w:bottom w:val="single" w:sz="4" w:space="0" w:color="auto"/>
              <w:right w:val="single" w:sz="4" w:space="0" w:color="auto"/>
            </w:tcBorders>
            <w:shd w:val="clear" w:color="auto" w:fill="F79646" w:themeFill="accent6"/>
          </w:tcPr>
          <w:p w:rsidR="007F1136" w:rsidRPr="00634BD3" w:rsidRDefault="007F1136" w:rsidP="00EA4F21">
            <w:pPr>
              <w:rPr>
                <w:rFonts w:ascii="Corbel" w:hAnsi="Corbel"/>
                <w:b/>
                <w:bCs/>
                <w:color w:val="auto"/>
                <w:sz w:val="20"/>
                <w:szCs w:val="20"/>
              </w:rPr>
            </w:pPr>
            <w:r w:rsidRPr="00634BD3">
              <w:rPr>
                <w:rFonts w:ascii="Corbel" w:hAnsi="Corbel"/>
                <w:b/>
                <w:bCs/>
                <w:color w:val="auto"/>
                <w:sz w:val="20"/>
                <w:szCs w:val="20"/>
              </w:rPr>
              <w:t>WBL Training Agreement*</w:t>
            </w:r>
          </w:p>
        </w:tc>
        <w:tc>
          <w:tcPr>
            <w:cnfStyle w:val="000010000000"/>
            <w:tcW w:w="1300" w:type="dxa"/>
            <w:tcBorders>
              <w:top w:val="single" w:sz="4" w:space="0" w:color="auto"/>
              <w:left w:val="single" w:sz="4" w:space="0" w:color="auto"/>
              <w:bottom w:val="single" w:sz="4" w:space="0" w:color="auto"/>
              <w:right w:val="single" w:sz="4" w:space="0" w:color="auto"/>
            </w:tcBorders>
          </w:tcPr>
          <w:p w:rsidR="007F1136" w:rsidRDefault="007F1136" w:rsidP="00F85B8F">
            <w:pPr>
              <w:pStyle w:val="ListParagraph"/>
              <w:numPr>
                <w:ilvl w:val="0"/>
                <w:numId w:val="3"/>
              </w:numPr>
              <w:jc w:val="center"/>
            </w:pPr>
          </w:p>
        </w:tc>
        <w:tc>
          <w:tcPr>
            <w:tcW w:w="1301"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cnfStyle w:val="000000000000"/>
            </w:pPr>
          </w:p>
        </w:tc>
        <w:tc>
          <w:tcPr>
            <w:cnfStyle w:val="000010000000"/>
            <w:tcW w:w="1300"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pPr>
          </w:p>
        </w:tc>
        <w:tc>
          <w:tcPr>
            <w:tcW w:w="1301"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cnfStyle w:val="000000000000"/>
            </w:pPr>
          </w:p>
        </w:tc>
        <w:tc>
          <w:tcPr>
            <w:cnfStyle w:val="000010000000"/>
            <w:tcW w:w="1300" w:type="dxa"/>
            <w:tcBorders>
              <w:top w:val="single" w:sz="4" w:space="0" w:color="auto"/>
              <w:left w:val="single" w:sz="4" w:space="0" w:color="auto"/>
              <w:bottom w:val="single" w:sz="4" w:space="0" w:color="auto"/>
              <w:right w:val="single" w:sz="4" w:space="0" w:color="auto"/>
            </w:tcBorders>
          </w:tcPr>
          <w:p w:rsidR="007F1136" w:rsidRDefault="007F1136" w:rsidP="00F85B8F">
            <w:pPr>
              <w:pStyle w:val="ListParagraph"/>
              <w:numPr>
                <w:ilvl w:val="0"/>
                <w:numId w:val="3"/>
              </w:numPr>
              <w:jc w:val="center"/>
            </w:pPr>
          </w:p>
        </w:tc>
        <w:tc>
          <w:tcPr>
            <w:tcW w:w="1301" w:type="dxa"/>
            <w:tcBorders>
              <w:top w:val="single" w:sz="4" w:space="0" w:color="auto"/>
              <w:left w:val="single" w:sz="4" w:space="0" w:color="auto"/>
              <w:bottom w:val="single" w:sz="4" w:space="0" w:color="auto"/>
              <w:right w:val="single" w:sz="4" w:space="0" w:color="auto"/>
            </w:tcBorders>
          </w:tcPr>
          <w:p w:rsidR="007F1136" w:rsidRDefault="007F1136" w:rsidP="00F85B8F">
            <w:pPr>
              <w:pStyle w:val="ListParagraph"/>
              <w:numPr>
                <w:ilvl w:val="0"/>
                <w:numId w:val="3"/>
              </w:numPr>
              <w:jc w:val="center"/>
              <w:cnfStyle w:val="000000000000"/>
            </w:pPr>
          </w:p>
        </w:tc>
        <w:tc>
          <w:tcPr>
            <w:cnfStyle w:val="000100000000"/>
            <w:tcW w:w="1301" w:type="dxa"/>
            <w:tcBorders>
              <w:top w:val="single" w:sz="4" w:space="0" w:color="auto"/>
              <w:left w:val="single" w:sz="4" w:space="0" w:color="auto"/>
              <w:bottom w:val="single" w:sz="4" w:space="0" w:color="auto"/>
              <w:right w:val="single" w:sz="4" w:space="0" w:color="auto"/>
            </w:tcBorders>
          </w:tcPr>
          <w:p w:rsidR="007F1136" w:rsidRDefault="007F1136" w:rsidP="00F85B8F">
            <w:pPr>
              <w:pStyle w:val="ListParagraph"/>
              <w:numPr>
                <w:ilvl w:val="0"/>
                <w:numId w:val="3"/>
              </w:numPr>
              <w:jc w:val="center"/>
            </w:pPr>
          </w:p>
        </w:tc>
      </w:tr>
      <w:tr w:rsidR="009A40DD" w:rsidTr="00132E25">
        <w:tc>
          <w:tcPr>
            <w:cnfStyle w:val="001000000000"/>
            <w:tcW w:w="3874" w:type="dxa"/>
            <w:tcBorders>
              <w:top w:val="single" w:sz="4" w:space="0" w:color="auto"/>
              <w:left w:val="single" w:sz="4" w:space="0" w:color="auto"/>
              <w:bottom w:val="single" w:sz="4" w:space="0" w:color="auto"/>
              <w:right w:val="single" w:sz="4" w:space="0" w:color="auto"/>
            </w:tcBorders>
            <w:shd w:val="clear" w:color="auto" w:fill="F79646" w:themeFill="accent6"/>
          </w:tcPr>
          <w:p w:rsidR="007F1136" w:rsidRPr="00634BD3" w:rsidRDefault="007F1136" w:rsidP="00EA4F21">
            <w:pPr>
              <w:rPr>
                <w:rFonts w:ascii="Corbel" w:hAnsi="Corbel"/>
                <w:b/>
                <w:bCs/>
                <w:color w:val="auto"/>
                <w:sz w:val="20"/>
                <w:szCs w:val="20"/>
              </w:rPr>
            </w:pPr>
            <w:r w:rsidRPr="00634BD3">
              <w:rPr>
                <w:rFonts w:ascii="Corbel" w:hAnsi="Corbel"/>
                <w:b/>
                <w:bCs/>
                <w:noProof/>
                <w:color w:val="auto"/>
                <w:sz w:val="20"/>
                <w:szCs w:val="20"/>
              </w:rPr>
              <w:t>Training Plan  /  Progress Report  /  Safety Training Record*</w:t>
            </w:r>
          </w:p>
        </w:tc>
        <w:tc>
          <w:tcPr>
            <w:cnfStyle w:val="000010000000"/>
            <w:tcW w:w="1300" w:type="dxa"/>
            <w:tcBorders>
              <w:top w:val="single" w:sz="4" w:space="0" w:color="auto"/>
              <w:left w:val="single" w:sz="4" w:space="0" w:color="auto"/>
              <w:bottom w:val="single" w:sz="4" w:space="0" w:color="auto"/>
              <w:right w:val="single" w:sz="4" w:space="0" w:color="auto"/>
            </w:tcBorders>
          </w:tcPr>
          <w:p w:rsidR="007F1136" w:rsidRDefault="007F1136" w:rsidP="000522B0">
            <w:pPr>
              <w:pStyle w:val="ListParagraph"/>
              <w:numPr>
                <w:ilvl w:val="0"/>
                <w:numId w:val="3"/>
              </w:numPr>
              <w:jc w:val="center"/>
            </w:pPr>
          </w:p>
        </w:tc>
        <w:tc>
          <w:tcPr>
            <w:tcW w:w="1301" w:type="dxa"/>
            <w:tcBorders>
              <w:top w:val="single" w:sz="4" w:space="0" w:color="auto"/>
              <w:left w:val="single" w:sz="4" w:space="0" w:color="auto"/>
              <w:bottom w:val="single" w:sz="4" w:space="0" w:color="auto"/>
              <w:right w:val="single" w:sz="4" w:space="0" w:color="auto"/>
            </w:tcBorders>
          </w:tcPr>
          <w:p w:rsidR="007F1136" w:rsidRDefault="007F1136" w:rsidP="000522B0">
            <w:pPr>
              <w:pStyle w:val="ListParagraph"/>
              <w:numPr>
                <w:ilvl w:val="0"/>
                <w:numId w:val="3"/>
              </w:numPr>
              <w:jc w:val="center"/>
              <w:cnfStyle w:val="000000000000"/>
            </w:pPr>
          </w:p>
        </w:tc>
        <w:tc>
          <w:tcPr>
            <w:cnfStyle w:val="000010000000"/>
            <w:tcW w:w="1300" w:type="dxa"/>
            <w:tcBorders>
              <w:top w:val="single" w:sz="4" w:space="0" w:color="auto"/>
              <w:left w:val="single" w:sz="4" w:space="0" w:color="auto"/>
              <w:bottom w:val="single" w:sz="4" w:space="0" w:color="auto"/>
              <w:right w:val="single" w:sz="4" w:space="0" w:color="auto"/>
            </w:tcBorders>
          </w:tcPr>
          <w:p w:rsidR="007F1136" w:rsidRDefault="007F1136" w:rsidP="007F1136">
            <w:pPr>
              <w:pStyle w:val="ListParagraph"/>
              <w:numPr>
                <w:ilvl w:val="0"/>
                <w:numId w:val="3"/>
              </w:numPr>
              <w:jc w:val="center"/>
            </w:pPr>
          </w:p>
        </w:tc>
        <w:tc>
          <w:tcPr>
            <w:tcW w:w="1301" w:type="dxa"/>
            <w:tcBorders>
              <w:top w:val="single" w:sz="4" w:space="0" w:color="auto"/>
              <w:left w:val="single" w:sz="4" w:space="0" w:color="auto"/>
              <w:bottom w:val="single" w:sz="4" w:space="0" w:color="auto"/>
              <w:right w:val="single" w:sz="4" w:space="0" w:color="auto"/>
            </w:tcBorders>
          </w:tcPr>
          <w:p w:rsidR="007F1136" w:rsidRDefault="007F1136" w:rsidP="000522B0">
            <w:pPr>
              <w:pStyle w:val="ListParagraph"/>
              <w:numPr>
                <w:ilvl w:val="0"/>
                <w:numId w:val="3"/>
              </w:numPr>
              <w:jc w:val="center"/>
              <w:cnfStyle w:val="000000000000"/>
            </w:pPr>
          </w:p>
        </w:tc>
        <w:tc>
          <w:tcPr>
            <w:cnfStyle w:val="000010000000"/>
            <w:tcW w:w="1300"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pPr>
          </w:p>
        </w:tc>
        <w:tc>
          <w:tcPr>
            <w:tcW w:w="1301"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cnfStyle w:val="000000000000"/>
            </w:pPr>
          </w:p>
        </w:tc>
        <w:tc>
          <w:tcPr>
            <w:cnfStyle w:val="000100000000"/>
            <w:tcW w:w="1301" w:type="dxa"/>
            <w:tcBorders>
              <w:top w:val="single" w:sz="4" w:space="0" w:color="auto"/>
              <w:left w:val="single" w:sz="4" w:space="0" w:color="auto"/>
              <w:bottom w:val="single" w:sz="4" w:space="0" w:color="auto"/>
              <w:right w:val="single" w:sz="4" w:space="0" w:color="auto"/>
            </w:tcBorders>
          </w:tcPr>
          <w:p w:rsidR="007F1136" w:rsidRDefault="007F1136" w:rsidP="00F85B8F">
            <w:pPr>
              <w:pStyle w:val="ListParagraph"/>
              <w:numPr>
                <w:ilvl w:val="0"/>
                <w:numId w:val="3"/>
              </w:numPr>
              <w:jc w:val="center"/>
            </w:pPr>
          </w:p>
        </w:tc>
      </w:tr>
      <w:tr w:rsidR="009A03CD" w:rsidTr="00132E25">
        <w:tc>
          <w:tcPr>
            <w:cnfStyle w:val="001000000000"/>
            <w:tcW w:w="3874" w:type="dxa"/>
            <w:tcBorders>
              <w:top w:val="single" w:sz="4" w:space="0" w:color="auto"/>
              <w:left w:val="single" w:sz="4" w:space="0" w:color="auto"/>
              <w:bottom w:val="single" w:sz="4" w:space="0" w:color="auto"/>
              <w:right w:val="single" w:sz="4" w:space="0" w:color="auto"/>
            </w:tcBorders>
            <w:shd w:val="clear" w:color="auto" w:fill="F79646" w:themeFill="accent6"/>
          </w:tcPr>
          <w:p w:rsidR="007F1136" w:rsidRPr="00634BD3" w:rsidRDefault="007F1136" w:rsidP="00EA4F21">
            <w:pPr>
              <w:rPr>
                <w:rFonts w:ascii="Corbel" w:hAnsi="Corbel"/>
                <w:b/>
                <w:color w:val="auto"/>
                <w:sz w:val="20"/>
                <w:szCs w:val="20"/>
              </w:rPr>
            </w:pPr>
            <w:r w:rsidRPr="00634BD3">
              <w:rPr>
                <w:rFonts w:ascii="Corbel" w:hAnsi="Corbel"/>
                <w:b/>
                <w:bCs/>
                <w:noProof/>
                <w:color w:val="auto"/>
                <w:sz w:val="20"/>
                <w:szCs w:val="20"/>
              </w:rPr>
              <w:t>Insurance &amp; Emergency Information*</w:t>
            </w:r>
          </w:p>
        </w:tc>
        <w:tc>
          <w:tcPr>
            <w:cnfStyle w:val="000010000000"/>
            <w:tcW w:w="1300"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pPr>
          </w:p>
        </w:tc>
        <w:tc>
          <w:tcPr>
            <w:tcW w:w="1301"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cnfStyle w:val="000000000000"/>
            </w:pPr>
          </w:p>
        </w:tc>
        <w:tc>
          <w:tcPr>
            <w:cnfStyle w:val="000010000000"/>
            <w:tcW w:w="1300"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pPr>
          </w:p>
        </w:tc>
        <w:tc>
          <w:tcPr>
            <w:tcW w:w="1301"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cnfStyle w:val="000000000000"/>
            </w:pPr>
          </w:p>
        </w:tc>
        <w:tc>
          <w:tcPr>
            <w:cnfStyle w:val="000010000000"/>
            <w:tcW w:w="1300"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pPr>
          </w:p>
        </w:tc>
        <w:tc>
          <w:tcPr>
            <w:tcW w:w="1301"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cnfStyle w:val="000000000000"/>
            </w:pPr>
          </w:p>
        </w:tc>
        <w:tc>
          <w:tcPr>
            <w:cnfStyle w:val="000100000000"/>
            <w:tcW w:w="1301" w:type="dxa"/>
            <w:tcBorders>
              <w:top w:val="single" w:sz="4" w:space="0" w:color="auto"/>
              <w:left w:val="single" w:sz="4" w:space="0" w:color="auto"/>
              <w:bottom w:val="single" w:sz="4" w:space="0" w:color="auto"/>
              <w:right w:val="single" w:sz="4" w:space="0" w:color="auto"/>
            </w:tcBorders>
          </w:tcPr>
          <w:p w:rsidR="007F1136" w:rsidRDefault="007F1136" w:rsidP="00F85B8F">
            <w:pPr>
              <w:pStyle w:val="ListParagraph"/>
              <w:numPr>
                <w:ilvl w:val="0"/>
                <w:numId w:val="3"/>
              </w:numPr>
              <w:jc w:val="center"/>
            </w:pPr>
          </w:p>
        </w:tc>
      </w:tr>
      <w:tr w:rsidR="00594ED3" w:rsidTr="00132E25">
        <w:tc>
          <w:tcPr>
            <w:cnfStyle w:val="001000000000"/>
            <w:tcW w:w="3874" w:type="dxa"/>
            <w:tcBorders>
              <w:top w:val="single" w:sz="4" w:space="0" w:color="auto"/>
              <w:left w:val="single" w:sz="4" w:space="0" w:color="auto"/>
              <w:bottom w:val="single" w:sz="4" w:space="0" w:color="auto"/>
              <w:right w:val="single" w:sz="4" w:space="0" w:color="auto"/>
            </w:tcBorders>
            <w:shd w:val="clear" w:color="auto" w:fill="F79646" w:themeFill="accent6"/>
          </w:tcPr>
          <w:p w:rsidR="007F1136" w:rsidRPr="00634BD3" w:rsidRDefault="007F1136">
            <w:pPr>
              <w:rPr>
                <w:rFonts w:ascii="Corbel" w:hAnsi="Corbel"/>
                <w:b/>
                <w:color w:val="auto"/>
                <w:sz w:val="20"/>
                <w:szCs w:val="20"/>
              </w:rPr>
            </w:pPr>
            <w:r w:rsidRPr="00634BD3">
              <w:rPr>
                <w:rFonts w:ascii="Corbel" w:hAnsi="Corbel"/>
                <w:b/>
                <w:bCs/>
                <w:noProof/>
                <w:color w:val="auto"/>
                <w:sz w:val="20"/>
                <w:szCs w:val="20"/>
              </w:rPr>
              <w:t>WBL  Summary Form*</w:t>
            </w:r>
          </w:p>
        </w:tc>
        <w:tc>
          <w:tcPr>
            <w:cnfStyle w:val="000010000000"/>
            <w:tcW w:w="1300" w:type="dxa"/>
            <w:tcBorders>
              <w:top w:val="single" w:sz="4" w:space="0" w:color="auto"/>
              <w:left w:val="single" w:sz="4" w:space="0" w:color="auto"/>
              <w:bottom w:val="single" w:sz="4" w:space="0" w:color="auto"/>
              <w:right w:val="single" w:sz="4" w:space="0" w:color="auto"/>
            </w:tcBorders>
          </w:tcPr>
          <w:p w:rsidR="007F1136" w:rsidRDefault="007F1136" w:rsidP="000522B0">
            <w:pPr>
              <w:pStyle w:val="ListParagraph"/>
              <w:numPr>
                <w:ilvl w:val="0"/>
                <w:numId w:val="3"/>
              </w:numPr>
              <w:jc w:val="center"/>
            </w:pPr>
          </w:p>
        </w:tc>
        <w:tc>
          <w:tcPr>
            <w:tcW w:w="1301"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cnfStyle w:val="000000000000"/>
            </w:pPr>
          </w:p>
        </w:tc>
        <w:tc>
          <w:tcPr>
            <w:cnfStyle w:val="000010000000"/>
            <w:tcW w:w="1300"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pPr>
          </w:p>
        </w:tc>
        <w:tc>
          <w:tcPr>
            <w:tcW w:w="1301"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cnfStyle w:val="000000000000"/>
            </w:pPr>
          </w:p>
        </w:tc>
        <w:tc>
          <w:tcPr>
            <w:cnfStyle w:val="000010000000"/>
            <w:tcW w:w="1300"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pPr>
          </w:p>
        </w:tc>
        <w:tc>
          <w:tcPr>
            <w:tcW w:w="1301"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cnfStyle w:val="000000000000"/>
            </w:pPr>
          </w:p>
        </w:tc>
        <w:tc>
          <w:tcPr>
            <w:cnfStyle w:val="000100000000"/>
            <w:tcW w:w="1301" w:type="dxa"/>
            <w:tcBorders>
              <w:top w:val="single" w:sz="4" w:space="0" w:color="auto"/>
              <w:left w:val="single" w:sz="4" w:space="0" w:color="auto"/>
              <w:bottom w:val="single" w:sz="4" w:space="0" w:color="auto"/>
              <w:right w:val="single" w:sz="4" w:space="0" w:color="auto"/>
            </w:tcBorders>
          </w:tcPr>
          <w:p w:rsidR="007F1136" w:rsidRDefault="007F1136" w:rsidP="00F85B8F">
            <w:pPr>
              <w:pStyle w:val="ListParagraph"/>
              <w:numPr>
                <w:ilvl w:val="0"/>
                <w:numId w:val="3"/>
              </w:numPr>
              <w:jc w:val="center"/>
            </w:pPr>
          </w:p>
        </w:tc>
      </w:tr>
      <w:tr w:rsidR="009A03CD" w:rsidTr="00132E25">
        <w:tc>
          <w:tcPr>
            <w:cnfStyle w:val="001000000000"/>
            <w:tcW w:w="3874" w:type="dxa"/>
            <w:tcBorders>
              <w:top w:val="single" w:sz="4" w:space="0" w:color="auto"/>
              <w:left w:val="single" w:sz="4" w:space="0" w:color="auto"/>
              <w:bottom w:val="single" w:sz="4" w:space="0" w:color="auto"/>
              <w:right w:val="single" w:sz="4" w:space="0" w:color="auto"/>
            </w:tcBorders>
            <w:shd w:val="clear" w:color="auto" w:fill="F79646" w:themeFill="accent6"/>
          </w:tcPr>
          <w:p w:rsidR="007F1136" w:rsidRPr="00634BD3" w:rsidRDefault="007F1136" w:rsidP="007F02C9">
            <w:pPr>
              <w:rPr>
                <w:rFonts w:ascii="Corbel" w:hAnsi="Corbel"/>
                <w:b/>
                <w:color w:val="auto"/>
                <w:sz w:val="20"/>
                <w:szCs w:val="20"/>
              </w:rPr>
            </w:pPr>
            <w:r w:rsidRPr="00634BD3">
              <w:rPr>
                <w:rFonts w:ascii="Corbel" w:hAnsi="Corbel"/>
                <w:b/>
                <w:noProof/>
                <w:color w:val="auto"/>
                <w:sz w:val="20"/>
                <w:szCs w:val="20"/>
              </w:rPr>
              <w:t>Vocational Summary</w:t>
            </w:r>
            <w:r w:rsidRPr="00634BD3">
              <w:rPr>
                <w:rFonts w:ascii="Corbel" w:hAnsi="Corbel"/>
                <w:b/>
                <w:bCs/>
                <w:noProof/>
                <w:color w:val="auto"/>
                <w:sz w:val="20"/>
                <w:szCs w:val="20"/>
              </w:rPr>
              <w:t xml:space="preserve"> Form by Clusters</w:t>
            </w:r>
          </w:p>
        </w:tc>
        <w:tc>
          <w:tcPr>
            <w:cnfStyle w:val="000010000000"/>
            <w:tcW w:w="1300" w:type="dxa"/>
            <w:tcBorders>
              <w:top w:val="single" w:sz="4" w:space="0" w:color="auto"/>
              <w:left w:val="single" w:sz="4" w:space="0" w:color="auto"/>
              <w:bottom w:val="single" w:sz="4" w:space="0" w:color="auto"/>
              <w:right w:val="single" w:sz="4" w:space="0" w:color="auto"/>
            </w:tcBorders>
          </w:tcPr>
          <w:p w:rsidR="007F1136" w:rsidRDefault="007F1136" w:rsidP="00F85B8F">
            <w:pPr>
              <w:pStyle w:val="ListParagraph"/>
              <w:numPr>
                <w:ilvl w:val="0"/>
                <w:numId w:val="3"/>
              </w:numPr>
              <w:jc w:val="center"/>
            </w:pPr>
          </w:p>
        </w:tc>
        <w:tc>
          <w:tcPr>
            <w:tcW w:w="1301" w:type="dxa"/>
            <w:tcBorders>
              <w:top w:val="single" w:sz="4" w:space="0" w:color="auto"/>
              <w:left w:val="single" w:sz="4" w:space="0" w:color="auto"/>
              <w:bottom w:val="single" w:sz="4" w:space="0" w:color="auto"/>
              <w:right w:val="single" w:sz="4" w:space="0" w:color="auto"/>
            </w:tcBorders>
          </w:tcPr>
          <w:p w:rsidR="007F1136" w:rsidRDefault="007F1136" w:rsidP="004C4FB3">
            <w:pPr>
              <w:pStyle w:val="ListParagraph"/>
              <w:numPr>
                <w:ilvl w:val="0"/>
                <w:numId w:val="3"/>
              </w:numPr>
              <w:jc w:val="center"/>
              <w:cnfStyle w:val="000000000000"/>
            </w:pPr>
          </w:p>
        </w:tc>
        <w:tc>
          <w:tcPr>
            <w:cnfStyle w:val="000010000000"/>
            <w:tcW w:w="1300" w:type="dxa"/>
            <w:tcBorders>
              <w:top w:val="single" w:sz="4" w:space="0" w:color="auto"/>
              <w:left w:val="single" w:sz="4" w:space="0" w:color="auto"/>
              <w:bottom w:val="single" w:sz="4" w:space="0" w:color="auto"/>
              <w:right w:val="single" w:sz="4" w:space="0" w:color="auto"/>
            </w:tcBorders>
          </w:tcPr>
          <w:p w:rsidR="007F1136" w:rsidRDefault="007F1136" w:rsidP="004C4FB3">
            <w:pPr>
              <w:pStyle w:val="ListParagraph"/>
              <w:numPr>
                <w:ilvl w:val="0"/>
                <w:numId w:val="3"/>
              </w:numPr>
              <w:jc w:val="center"/>
            </w:pPr>
          </w:p>
        </w:tc>
        <w:tc>
          <w:tcPr>
            <w:tcW w:w="1301" w:type="dxa"/>
            <w:tcBorders>
              <w:top w:val="single" w:sz="4" w:space="0" w:color="auto"/>
              <w:left w:val="single" w:sz="4" w:space="0" w:color="auto"/>
              <w:bottom w:val="single" w:sz="4" w:space="0" w:color="auto"/>
              <w:right w:val="single" w:sz="4" w:space="0" w:color="auto"/>
            </w:tcBorders>
          </w:tcPr>
          <w:p w:rsidR="007F1136" w:rsidRDefault="007F1136" w:rsidP="00F85B8F">
            <w:pPr>
              <w:pStyle w:val="ListParagraph"/>
              <w:numPr>
                <w:ilvl w:val="0"/>
                <w:numId w:val="3"/>
              </w:numPr>
              <w:jc w:val="center"/>
              <w:cnfStyle w:val="000000000000"/>
            </w:pPr>
          </w:p>
        </w:tc>
        <w:tc>
          <w:tcPr>
            <w:cnfStyle w:val="000010000000"/>
            <w:tcW w:w="1300" w:type="dxa"/>
            <w:tcBorders>
              <w:top w:val="single" w:sz="4" w:space="0" w:color="auto"/>
              <w:left w:val="single" w:sz="4" w:space="0" w:color="auto"/>
              <w:bottom w:val="single" w:sz="4" w:space="0" w:color="auto"/>
              <w:right w:val="single" w:sz="4" w:space="0" w:color="auto"/>
            </w:tcBorders>
          </w:tcPr>
          <w:p w:rsidR="007F1136" w:rsidRDefault="007F1136" w:rsidP="004C4FB3">
            <w:pPr>
              <w:pStyle w:val="ListParagraph"/>
              <w:numPr>
                <w:ilvl w:val="0"/>
                <w:numId w:val="3"/>
              </w:numPr>
              <w:jc w:val="center"/>
            </w:pPr>
          </w:p>
        </w:tc>
        <w:tc>
          <w:tcPr>
            <w:tcW w:w="1301"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cnfStyle w:val="000000000000"/>
            </w:pPr>
          </w:p>
        </w:tc>
        <w:tc>
          <w:tcPr>
            <w:cnfStyle w:val="000100000000"/>
            <w:tcW w:w="1301" w:type="dxa"/>
            <w:tcBorders>
              <w:top w:val="single" w:sz="4" w:space="0" w:color="auto"/>
              <w:left w:val="single" w:sz="4" w:space="0" w:color="auto"/>
              <w:bottom w:val="single" w:sz="4" w:space="0" w:color="auto"/>
              <w:right w:val="single" w:sz="4" w:space="0" w:color="auto"/>
            </w:tcBorders>
          </w:tcPr>
          <w:p w:rsidR="007F1136" w:rsidRDefault="007F1136" w:rsidP="00F85B8F">
            <w:pPr>
              <w:pStyle w:val="ListParagraph"/>
              <w:numPr>
                <w:ilvl w:val="0"/>
                <w:numId w:val="3"/>
              </w:numPr>
              <w:jc w:val="center"/>
            </w:pPr>
          </w:p>
        </w:tc>
      </w:tr>
      <w:tr w:rsidR="007F02C9" w:rsidTr="00132E25">
        <w:tc>
          <w:tcPr>
            <w:cnfStyle w:val="001000000000"/>
            <w:tcW w:w="3874" w:type="dxa"/>
            <w:tcBorders>
              <w:top w:val="single" w:sz="4" w:space="0" w:color="auto"/>
              <w:left w:val="single" w:sz="4" w:space="0" w:color="auto"/>
              <w:bottom w:val="single" w:sz="4" w:space="0" w:color="auto"/>
              <w:right w:val="single" w:sz="4" w:space="0" w:color="auto"/>
            </w:tcBorders>
            <w:shd w:val="clear" w:color="auto" w:fill="F79646" w:themeFill="accent6"/>
          </w:tcPr>
          <w:p w:rsidR="007F1136" w:rsidRPr="00634BD3" w:rsidRDefault="007F1136" w:rsidP="00EA4F21">
            <w:pPr>
              <w:rPr>
                <w:rFonts w:ascii="Corbel" w:hAnsi="Corbel"/>
                <w:b/>
                <w:color w:val="auto"/>
                <w:sz w:val="20"/>
                <w:szCs w:val="20"/>
              </w:rPr>
            </w:pPr>
            <w:r w:rsidRPr="00634BD3">
              <w:rPr>
                <w:rFonts w:ascii="Corbel" w:hAnsi="Corbel"/>
                <w:b/>
                <w:bCs/>
                <w:noProof/>
                <w:color w:val="auto"/>
                <w:sz w:val="20"/>
                <w:szCs w:val="20"/>
              </w:rPr>
              <w:t>Transportation Options</w:t>
            </w:r>
          </w:p>
        </w:tc>
        <w:tc>
          <w:tcPr>
            <w:cnfStyle w:val="000010000000"/>
            <w:tcW w:w="1300" w:type="dxa"/>
            <w:tcBorders>
              <w:top w:val="single" w:sz="4" w:space="0" w:color="auto"/>
              <w:left w:val="single" w:sz="4" w:space="0" w:color="auto"/>
              <w:bottom w:val="single" w:sz="4" w:space="0" w:color="auto"/>
              <w:right w:val="single" w:sz="4" w:space="0" w:color="auto"/>
            </w:tcBorders>
          </w:tcPr>
          <w:p w:rsidR="007F1136" w:rsidRDefault="007F1136" w:rsidP="007F1136">
            <w:pPr>
              <w:pStyle w:val="ListParagraph"/>
            </w:pPr>
          </w:p>
        </w:tc>
        <w:tc>
          <w:tcPr>
            <w:tcW w:w="1301"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cnfStyle w:val="000000000000"/>
            </w:pPr>
          </w:p>
        </w:tc>
        <w:tc>
          <w:tcPr>
            <w:cnfStyle w:val="000010000000"/>
            <w:tcW w:w="1300"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pPr>
          </w:p>
        </w:tc>
        <w:tc>
          <w:tcPr>
            <w:tcW w:w="1301"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cnfStyle w:val="000000000000"/>
            </w:pPr>
          </w:p>
        </w:tc>
        <w:tc>
          <w:tcPr>
            <w:cnfStyle w:val="000010000000"/>
            <w:tcW w:w="1300"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pPr>
          </w:p>
        </w:tc>
        <w:tc>
          <w:tcPr>
            <w:tcW w:w="1301"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cnfStyle w:val="000000000000"/>
            </w:pPr>
          </w:p>
        </w:tc>
        <w:tc>
          <w:tcPr>
            <w:cnfStyle w:val="000100000000"/>
            <w:tcW w:w="1301" w:type="dxa"/>
            <w:tcBorders>
              <w:top w:val="single" w:sz="4" w:space="0" w:color="auto"/>
              <w:left w:val="single" w:sz="4" w:space="0" w:color="auto"/>
              <w:bottom w:val="single" w:sz="4" w:space="0" w:color="auto"/>
              <w:right w:val="single" w:sz="4" w:space="0" w:color="auto"/>
            </w:tcBorders>
          </w:tcPr>
          <w:p w:rsidR="007F1136" w:rsidRDefault="007F1136" w:rsidP="00F85B8F">
            <w:pPr>
              <w:pStyle w:val="ListParagraph"/>
              <w:numPr>
                <w:ilvl w:val="0"/>
                <w:numId w:val="3"/>
              </w:numPr>
              <w:jc w:val="center"/>
            </w:pPr>
          </w:p>
        </w:tc>
      </w:tr>
      <w:tr w:rsidR="009A03CD" w:rsidTr="00132E25">
        <w:tc>
          <w:tcPr>
            <w:cnfStyle w:val="001000000000"/>
            <w:tcW w:w="3874" w:type="dxa"/>
            <w:tcBorders>
              <w:top w:val="single" w:sz="4" w:space="0" w:color="auto"/>
              <w:left w:val="single" w:sz="4" w:space="0" w:color="auto"/>
              <w:bottom w:val="single" w:sz="4" w:space="0" w:color="auto"/>
              <w:right w:val="single" w:sz="4" w:space="0" w:color="auto"/>
            </w:tcBorders>
            <w:shd w:val="clear" w:color="auto" w:fill="F79646" w:themeFill="accent6"/>
          </w:tcPr>
          <w:p w:rsidR="007F1136" w:rsidRPr="00634BD3" w:rsidRDefault="007F1136">
            <w:pPr>
              <w:rPr>
                <w:rFonts w:ascii="Corbel" w:hAnsi="Corbel"/>
                <w:b/>
                <w:color w:val="auto"/>
                <w:sz w:val="20"/>
                <w:szCs w:val="20"/>
              </w:rPr>
            </w:pPr>
            <w:r w:rsidRPr="00634BD3">
              <w:rPr>
                <w:rFonts w:ascii="Corbel" w:hAnsi="Corbel"/>
                <w:b/>
                <w:color w:val="auto"/>
                <w:sz w:val="20"/>
                <w:szCs w:val="20"/>
              </w:rPr>
              <w:t>CBVE/WBL Sign in &amp; Out Sheet</w:t>
            </w:r>
          </w:p>
        </w:tc>
        <w:tc>
          <w:tcPr>
            <w:cnfStyle w:val="000010000000"/>
            <w:tcW w:w="1300" w:type="dxa"/>
            <w:tcBorders>
              <w:top w:val="single" w:sz="4" w:space="0" w:color="auto"/>
              <w:left w:val="single" w:sz="4" w:space="0" w:color="auto"/>
              <w:bottom w:val="single" w:sz="4" w:space="0" w:color="auto"/>
              <w:right w:val="single" w:sz="4" w:space="0" w:color="auto"/>
            </w:tcBorders>
          </w:tcPr>
          <w:p w:rsidR="007F1136" w:rsidRDefault="007F1136" w:rsidP="007F1136">
            <w:pPr>
              <w:pStyle w:val="ListParagraph"/>
              <w:numPr>
                <w:ilvl w:val="0"/>
                <w:numId w:val="3"/>
              </w:numPr>
              <w:jc w:val="center"/>
            </w:pPr>
          </w:p>
        </w:tc>
        <w:tc>
          <w:tcPr>
            <w:tcW w:w="1301"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cnfStyle w:val="000000000000"/>
            </w:pPr>
          </w:p>
        </w:tc>
        <w:tc>
          <w:tcPr>
            <w:cnfStyle w:val="000010000000"/>
            <w:tcW w:w="1300"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pPr>
          </w:p>
        </w:tc>
        <w:tc>
          <w:tcPr>
            <w:tcW w:w="1301"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cnfStyle w:val="000000000000"/>
            </w:pPr>
          </w:p>
        </w:tc>
        <w:tc>
          <w:tcPr>
            <w:cnfStyle w:val="000010000000"/>
            <w:tcW w:w="1300"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pPr>
          </w:p>
        </w:tc>
        <w:tc>
          <w:tcPr>
            <w:tcW w:w="1301"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cnfStyle w:val="000000000000"/>
            </w:pPr>
          </w:p>
        </w:tc>
        <w:tc>
          <w:tcPr>
            <w:cnfStyle w:val="000100000000"/>
            <w:tcW w:w="1301" w:type="dxa"/>
            <w:tcBorders>
              <w:top w:val="single" w:sz="4" w:space="0" w:color="auto"/>
              <w:left w:val="single" w:sz="4" w:space="0" w:color="auto"/>
              <w:bottom w:val="single" w:sz="4" w:space="0" w:color="auto"/>
              <w:right w:val="single" w:sz="4" w:space="0" w:color="auto"/>
            </w:tcBorders>
          </w:tcPr>
          <w:p w:rsidR="007F1136" w:rsidRDefault="007F1136" w:rsidP="00F85B8F">
            <w:pPr>
              <w:pStyle w:val="ListParagraph"/>
              <w:numPr>
                <w:ilvl w:val="0"/>
                <w:numId w:val="3"/>
              </w:numPr>
              <w:jc w:val="center"/>
            </w:pPr>
          </w:p>
        </w:tc>
      </w:tr>
      <w:tr w:rsidR="00594ED3" w:rsidTr="00132E25">
        <w:tc>
          <w:tcPr>
            <w:cnfStyle w:val="001000000000"/>
            <w:tcW w:w="3874" w:type="dxa"/>
            <w:tcBorders>
              <w:top w:val="single" w:sz="4" w:space="0" w:color="auto"/>
              <w:left w:val="single" w:sz="4" w:space="0" w:color="auto"/>
              <w:bottom w:val="single" w:sz="4" w:space="0" w:color="auto"/>
              <w:right w:val="single" w:sz="4" w:space="0" w:color="auto"/>
            </w:tcBorders>
            <w:shd w:val="clear" w:color="auto" w:fill="F79646" w:themeFill="accent6"/>
          </w:tcPr>
          <w:p w:rsidR="007F1136" w:rsidRPr="00634BD3" w:rsidRDefault="007F1136" w:rsidP="00EA4F21">
            <w:pPr>
              <w:rPr>
                <w:rFonts w:ascii="Corbel" w:hAnsi="Corbel"/>
                <w:b/>
                <w:color w:val="auto"/>
                <w:sz w:val="20"/>
                <w:szCs w:val="20"/>
              </w:rPr>
            </w:pPr>
            <w:r w:rsidRPr="00634BD3">
              <w:rPr>
                <w:rFonts w:ascii="Corbel" w:hAnsi="Corbel"/>
                <w:b/>
                <w:bCs/>
                <w:noProof/>
                <w:color w:val="auto"/>
                <w:sz w:val="20"/>
                <w:szCs w:val="20"/>
              </w:rPr>
              <w:t>Hazardous Occupation Student Learner Exemption Agreement</w:t>
            </w:r>
          </w:p>
        </w:tc>
        <w:tc>
          <w:tcPr>
            <w:cnfStyle w:val="000010000000"/>
            <w:tcW w:w="1300" w:type="dxa"/>
            <w:tcBorders>
              <w:top w:val="single" w:sz="4" w:space="0" w:color="auto"/>
              <w:left w:val="single" w:sz="4" w:space="0" w:color="auto"/>
              <w:bottom w:val="single" w:sz="4" w:space="0" w:color="auto"/>
              <w:right w:val="single" w:sz="4" w:space="0" w:color="auto"/>
            </w:tcBorders>
          </w:tcPr>
          <w:p w:rsidR="007F1136" w:rsidRDefault="007F1136" w:rsidP="007F1136">
            <w:pPr>
              <w:pStyle w:val="ListParagraph"/>
              <w:numPr>
                <w:ilvl w:val="0"/>
                <w:numId w:val="3"/>
              </w:numPr>
              <w:jc w:val="center"/>
            </w:pPr>
          </w:p>
        </w:tc>
        <w:tc>
          <w:tcPr>
            <w:tcW w:w="1301" w:type="dxa"/>
            <w:tcBorders>
              <w:top w:val="single" w:sz="4" w:space="0" w:color="auto"/>
              <w:left w:val="single" w:sz="4" w:space="0" w:color="auto"/>
              <w:bottom w:val="single" w:sz="4" w:space="0" w:color="auto"/>
              <w:right w:val="single" w:sz="4" w:space="0" w:color="auto"/>
            </w:tcBorders>
          </w:tcPr>
          <w:p w:rsidR="007F1136" w:rsidRDefault="007F1136" w:rsidP="00F85B8F">
            <w:pPr>
              <w:pStyle w:val="ListParagraph"/>
              <w:numPr>
                <w:ilvl w:val="0"/>
                <w:numId w:val="3"/>
              </w:numPr>
              <w:jc w:val="center"/>
              <w:cnfStyle w:val="000000000000"/>
            </w:pPr>
          </w:p>
        </w:tc>
        <w:tc>
          <w:tcPr>
            <w:cnfStyle w:val="000010000000"/>
            <w:tcW w:w="1300" w:type="dxa"/>
            <w:tcBorders>
              <w:top w:val="single" w:sz="4" w:space="0" w:color="auto"/>
              <w:left w:val="single" w:sz="4" w:space="0" w:color="auto"/>
              <w:bottom w:val="single" w:sz="4" w:space="0" w:color="auto"/>
              <w:right w:val="single" w:sz="4" w:space="0" w:color="auto"/>
            </w:tcBorders>
          </w:tcPr>
          <w:p w:rsidR="007F1136" w:rsidRDefault="007F1136" w:rsidP="007F1136">
            <w:pPr>
              <w:pStyle w:val="ListParagraph"/>
              <w:numPr>
                <w:ilvl w:val="0"/>
                <w:numId w:val="3"/>
              </w:numPr>
              <w:jc w:val="center"/>
            </w:pPr>
          </w:p>
        </w:tc>
        <w:tc>
          <w:tcPr>
            <w:tcW w:w="1301"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cnfStyle w:val="000000000000"/>
            </w:pPr>
          </w:p>
        </w:tc>
        <w:tc>
          <w:tcPr>
            <w:cnfStyle w:val="000010000000"/>
            <w:tcW w:w="1300"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pPr>
          </w:p>
        </w:tc>
        <w:tc>
          <w:tcPr>
            <w:tcW w:w="1301"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cnfStyle w:val="000000000000"/>
            </w:pPr>
          </w:p>
        </w:tc>
        <w:tc>
          <w:tcPr>
            <w:cnfStyle w:val="000100000000"/>
            <w:tcW w:w="1301" w:type="dxa"/>
            <w:tcBorders>
              <w:top w:val="single" w:sz="4" w:space="0" w:color="auto"/>
              <w:left w:val="single" w:sz="4" w:space="0" w:color="auto"/>
              <w:bottom w:val="single" w:sz="4" w:space="0" w:color="auto"/>
              <w:right w:val="single" w:sz="4" w:space="0" w:color="auto"/>
            </w:tcBorders>
          </w:tcPr>
          <w:p w:rsidR="007F1136" w:rsidRDefault="007F1136" w:rsidP="00F85B8F">
            <w:pPr>
              <w:pStyle w:val="ListParagraph"/>
              <w:numPr>
                <w:ilvl w:val="0"/>
                <w:numId w:val="3"/>
              </w:numPr>
              <w:jc w:val="center"/>
            </w:pPr>
          </w:p>
        </w:tc>
      </w:tr>
      <w:tr w:rsidR="009A03CD" w:rsidTr="00132E25">
        <w:tc>
          <w:tcPr>
            <w:cnfStyle w:val="001000000000"/>
            <w:tcW w:w="3874" w:type="dxa"/>
            <w:tcBorders>
              <w:top w:val="single" w:sz="4" w:space="0" w:color="auto"/>
              <w:left w:val="single" w:sz="4" w:space="0" w:color="auto"/>
              <w:bottom w:val="single" w:sz="4" w:space="0" w:color="auto"/>
              <w:right w:val="single" w:sz="4" w:space="0" w:color="auto"/>
            </w:tcBorders>
            <w:shd w:val="clear" w:color="auto" w:fill="F79646" w:themeFill="accent6"/>
          </w:tcPr>
          <w:p w:rsidR="007F1136" w:rsidRPr="00634BD3" w:rsidRDefault="007F1136" w:rsidP="00EA4F21">
            <w:pPr>
              <w:rPr>
                <w:rFonts w:ascii="Corbel" w:hAnsi="Corbel"/>
                <w:b/>
                <w:color w:val="auto"/>
                <w:sz w:val="20"/>
                <w:szCs w:val="20"/>
              </w:rPr>
            </w:pPr>
            <w:r w:rsidRPr="00634BD3">
              <w:rPr>
                <w:rFonts w:ascii="Corbel" w:hAnsi="Corbel"/>
                <w:b/>
                <w:bCs/>
                <w:noProof/>
                <w:color w:val="auto"/>
                <w:sz w:val="20"/>
                <w:szCs w:val="20"/>
              </w:rPr>
              <w:t>Employer/Supervisor Feedback Form</w:t>
            </w:r>
          </w:p>
        </w:tc>
        <w:tc>
          <w:tcPr>
            <w:cnfStyle w:val="000010000000"/>
            <w:tcW w:w="1300" w:type="dxa"/>
            <w:tcBorders>
              <w:top w:val="single" w:sz="4" w:space="0" w:color="auto"/>
              <w:left w:val="single" w:sz="4" w:space="0" w:color="auto"/>
              <w:bottom w:val="single" w:sz="4" w:space="0" w:color="auto"/>
              <w:right w:val="single" w:sz="4" w:space="0" w:color="auto"/>
            </w:tcBorders>
          </w:tcPr>
          <w:p w:rsidR="007F1136" w:rsidRDefault="007F1136" w:rsidP="004C4FB3">
            <w:pPr>
              <w:pStyle w:val="ListParagraph"/>
              <w:numPr>
                <w:ilvl w:val="0"/>
                <w:numId w:val="3"/>
              </w:numPr>
              <w:jc w:val="center"/>
            </w:pPr>
          </w:p>
        </w:tc>
        <w:tc>
          <w:tcPr>
            <w:tcW w:w="1301" w:type="dxa"/>
            <w:tcBorders>
              <w:top w:val="single" w:sz="4" w:space="0" w:color="auto"/>
              <w:left w:val="single" w:sz="4" w:space="0" w:color="auto"/>
              <w:bottom w:val="single" w:sz="4" w:space="0" w:color="auto"/>
              <w:right w:val="single" w:sz="4" w:space="0" w:color="auto"/>
            </w:tcBorders>
          </w:tcPr>
          <w:p w:rsidR="007F1136" w:rsidRDefault="007F1136" w:rsidP="004C4FB3">
            <w:pPr>
              <w:pStyle w:val="ListParagraph"/>
              <w:numPr>
                <w:ilvl w:val="0"/>
                <w:numId w:val="3"/>
              </w:numPr>
              <w:jc w:val="center"/>
              <w:cnfStyle w:val="000000000000"/>
            </w:pPr>
          </w:p>
        </w:tc>
        <w:tc>
          <w:tcPr>
            <w:cnfStyle w:val="000010000000"/>
            <w:tcW w:w="1300" w:type="dxa"/>
            <w:tcBorders>
              <w:top w:val="single" w:sz="4" w:space="0" w:color="auto"/>
              <w:left w:val="single" w:sz="4" w:space="0" w:color="auto"/>
              <w:bottom w:val="single" w:sz="4" w:space="0" w:color="auto"/>
              <w:right w:val="single" w:sz="4" w:space="0" w:color="auto"/>
            </w:tcBorders>
          </w:tcPr>
          <w:p w:rsidR="007F1136" w:rsidRDefault="007F1136" w:rsidP="007F1136">
            <w:pPr>
              <w:pStyle w:val="ListParagraph"/>
              <w:numPr>
                <w:ilvl w:val="0"/>
                <w:numId w:val="3"/>
              </w:numPr>
              <w:jc w:val="center"/>
            </w:pPr>
          </w:p>
        </w:tc>
        <w:tc>
          <w:tcPr>
            <w:tcW w:w="1301"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cnfStyle w:val="000000000000"/>
            </w:pPr>
          </w:p>
        </w:tc>
        <w:tc>
          <w:tcPr>
            <w:cnfStyle w:val="000010000000"/>
            <w:tcW w:w="1300"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pPr>
          </w:p>
        </w:tc>
        <w:tc>
          <w:tcPr>
            <w:tcW w:w="1301" w:type="dxa"/>
            <w:tcBorders>
              <w:top w:val="single" w:sz="4" w:space="0" w:color="auto"/>
              <w:left w:val="single" w:sz="4" w:space="0" w:color="auto"/>
              <w:bottom w:val="single" w:sz="4" w:space="0" w:color="auto"/>
              <w:right w:val="single" w:sz="4" w:space="0" w:color="auto"/>
            </w:tcBorders>
          </w:tcPr>
          <w:p w:rsidR="007F1136" w:rsidRDefault="007F1136" w:rsidP="004C4FB3">
            <w:pPr>
              <w:pStyle w:val="ListParagraph"/>
              <w:numPr>
                <w:ilvl w:val="0"/>
                <w:numId w:val="3"/>
              </w:numPr>
              <w:jc w:val="center"/>
              <w:cnfStyle w:val="000000000000"/>
            </w:pPr>
          </w:p>
        </w:tc>
        <w:tc>
          <w:tcPr>
            <w:cnfStyle w:val="000100000000"/>
            <w:tcW w:w="1301" w:type="dxa"/>
            <w:tcBorders>
              <w:top w:val="single" w:sz="4" w:space="0" w:color="auto"/>
              <w:left w:val="single" w:sz="4" w:space="0" w:color="auto"/>
              <w:bottom w:val="single" w:sz="4" w:space="0" w:color="auto"/>
              <w:right w:val="single" w:sz="4" w:space="0" w:color="auto"/>
            </w:tcBorders>
          </w:tcPr>
          <w:p w:rsidR="007F1136" w:rsidRDefault="007F1136" w:rsidP="004C4FB3">
            <w:pPr>
              <w:pStyle w:val="ListParagraph"/>
              <w:numPr>
                <w:ilvl w:val="0"/>
                <w:numId w:val="3"/>
              </w:numPr>
              <w:jc w:val="center"/>
            </w:pPr>
          </w:p>
        </w:tc>
      </w:tr>
      <w:tr w:rsidR="00594ED3" w:rsidTr="00132E25">
        <w:tc>
          <w:tcPr>
            <w:cnfStyle w:val="001000000000"/>
            <w:tcW w:w="3874" w:type="dxa"/>
            <w:tcBorders>
              <w:top w:val="single" w:sz="4" w:space="0" w:color="auto"/>
              <w:left w:val="single" w:sz="4" w:space="0" w:color="auto"/>
              <w:bottom w:val="single" w:sz="4" w:space="0" w:color="auto"/>
              <w:right w:val="single" w:sz="4" w:space="0" w:color="auto"/>
            </w:tcBorders>
            <w:shd w:val="clear" w:color="auto" w:fill="F79646" w:themeFill="accent6"/>
          </w:tcPr>
          <w:p w:rsidR="007F1136" w:rsidRPr="00634BD3" w:rsidRDefault="007F1136" w:rsidP="00EA4F21">
            <w:pPr>
              <w:rPr>
                <w:rFonts w:ascii="Corbel" w:hAnsi="Corbel"/>
                <w:b/>
                <w:color w:val="auto"/>
                <w:sz w:val="20"/>
                <w:szCs w:val="20"/>
              </w:rPr>
            </w:pPr>
            <w:r w:rsidRPr="00634BD3">
              <w:rPr>
                <w:rFonts w:ascii="Corbel" w:hAnsi="Corbel"/>
                <w:b/>
                <w:bCs/>
                <w:noProof/>
                <w:color w:val="auto"/>
                <w:sz w:val="20"/>
                <w:szCs w:val="20"/>
              </w:rPr>
              <w:t>Student Evaluation of WBL Experience</w:t>
            </w:r>
          </w:p>
        </w:tc>
        <w:tc>
          <w:tcPr>
            <w:cnfStyle w:val="000010000000"/>
            <w:tcW w:w="1300" w:type="dxa"/>
            <w:tcBorders>
              <w:top w:val="single" w:sz="4" w:space="0" w:color="auto"/>
              <w:left w:val="single" w:sz="4" w:space="0" w:color="auto"/>
              <w:bottom w:val="single" w:sz="4" w:space="0" w:color="auto"/>
              <w:right w:val="single" w:sz="4" w:space="0" w:color="auto"/>
            </w:tcBorders>
          </w:tcPr>
          <w:p w:rsidR="007F1136" w:rsidRDefault="007F1136" w:rsidP="004C4FB3">
            <w:pPr>
              <w:pStyle w:val="ListParagraph"/>
              <w:numPr>
                <w:ilvl w:val="0"/>
                <w:numId w:val="3"/>
              </w:numPr>
              <w:jc w:val="center"/>
            </w:pPr>
          </w:p>
        </w:tc>
        <w:tc>
          <w:tcPr>
            <w:tcW w:w="1301"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cnfStyle w:val="000000000000"/>
            </w:pPr>
          </w:p>
        </w:tc>
        <w:tc>
          <w:tcPr>
            <w:cnfStyle w:val="000010000000"/>
            <w:tcW w:w="1300"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pPr>
          </w:p>
        </w:tc>
        <w:tc>
          <w:tcPr>
            <w:tcW w:w="1301"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cnfStyle w:val="000000000000"/>
            </w:pPr>
          </w:p>
        </w:tc>
        <w:tc>
          <w:tcPr>
            <w:cnfStyle w:val="000010000000"/>
            <w:tcW w:w="1300"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pPr>
          </w:p>
        </w:tc>
        <w:tc>
          <w:tcPr>
            <w:tcW w:w="1301"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cnfStyle w:val="000000000000"/>
            </w:pPr>
          </w:p>
        </w:tc>
        <w:tc>
          <w:tcPr>
            <w:cnfStyle w:val="000100000000"/>
            <w:tcW w:w="1301" w:type="dxa"/>
            <w:tcBorders>
              <w:top w:val="single" w:sz="4" w:space="0" w:color="auto"/>
              <w:left w:val="single" w:sz="4" w:space="0" w:color="auto"/>
              <w:bottom w:val="single" w:sz="4" w:space="0" w:color="auto"/>
              <w:right w:val="single" w:sz="4" w:space="0" w:color="auto"/>
            </w:tcBorders>
          </w:tcPr>
          <w:p w:rsidR="007F1136" w:rsidRDefault="007F1136" w:rsidP="004C4FB3">
            <w:pPr>
              <w:pStyle w:val="ListParagraph"/>
              <w:numPr>
                <w:ilvl w:val="0"/>
                <w:numId w:val="3"/>
              </w:numPr>
              <w:jc w:val="center"/>
            </w:pPr>
          </w:p>
        </w:tc>
      </w:tr>
      <w:tr w:rsidR="009A03CD" w:rsidTr="00132E25">
        <w:tc>
          <w:tcPr>
            <w:cnfStyle w:val="001000000000"/>
            <w:tcW w:w="3874" w:type="dxa"/>
            <w:tcBorders>
              <w:top w:val="single" w:sz="4" w:space="0" w:color="auto"/>
              <w:left w:val="single" w:sz="4" w:space="0" w:color="auto"/>
              <w:bottom w:val="single" w:sz="4" w:space="0" w:color="auto"/>
              <w:right w:val="single" w:sz="4" w:space="0" w:color="auto"/>
            </w:tcBorders>
            <w:shd w:val="clear" w:color="auto" w:fill="F79646" w:themeFill="accent6"/>
          </w:tcPr>
          <w:p w:rsidR="007F1136" w:rsidRPr="00634BD3" w:rsidRDefault="007F1136" w:rsidP="00EA4F21">
            <w:pPr>
              <w:rPr>
                <w:rFonts w:ascii="Corbel" w:hAnsi="Corbel"/>
                <w:b/>
                <w:color w:val="auto"/>
                <w:sz w:val="20"/>
                <w:szCs w:val="20"/>
              </w:rPr>
            </w:pPr>
            <w:r w:rsidRPr="00634BD3">
              <w:rPr>
                <w:rFonts w:ascii="Corbel" w:hAnsi="Corbel"/>
                <w:b/>
                <w:bCs/>
                <w:noProof/>
                <w:color w:val="auto"/>
                <w:sz w:val="20"/>
                <w:szCs w:val="20"/>
              </w:rPr>
              <w:t>Employer Evaluation of WBL experience</w:t>
            </w:r>
          </w:p>
        </w:tc>
        <w:tc>
          <w:tcPr>
            <w:cnfStyle w:val="000010000000"/>
            <w:tcW w:w="1300"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pPr>
          </w:p>
        </w:tc>
        <w:tc>
          <w:tcPr>
            <w:tcW w:w="1301" w:type="dxa"/>
            <w:tcBorders>
              <w:top w:val="single" w:sz="4" w:space="0" w:color="auto"/>
              <w:left w:val="single" w:sz="4" w:space="0" w:color="auto"/>
              <w:bottom w:val="single" w:sz="4" w:space="0" w:color="auto"/>
              <w:right w:val="single" w:sz="4" w:space="0" w:color="auto"/>
            </w:tcBorders>
          </w:tcPr>
          <w:p w:rsidR="007F1136" w:rsidRDefault="007F1136" w:rsidP="004C4FB3">
            <w:pPr>
              <w:pStyle w:val="ListParagraph"/>
              <w:numPr>
                <w:ilvl w:val="0"/>
                <w:numId w:val="3"/>
              </w:numPr>
              <w:jc w:val="center"/>
              <w:cnfStyle w:val="000000000000"/>
            </w:pPr>
          </w:p>
        </w:tc>
        <w:tc>
          <w:tcPr>
            <w:cnfStyle w:val="000010000000"/>
            <w:tcW w:w="1300" w:type="dxa"/>
            <w:tcBorders>
              <w:top w:val="single" w:sz="4" w:space="0" w:color="auto"/>
              <w:left w:val="single" w:sz="4" w:space="0" w:color="auto"/>
              <w:bottom w:val="single" w:sz="4" w:space="0" w:color="auto"/>
              <w:right w:val="single" w:sz="4" w:space="0" w:color="auto"/>
            </w:tcBorders>
          </w:tcPr>
          <w:p w:rsidR="007F1136" w:rsidRDefault="007F1136" w:rsidP="007F1136">
            <w:pPr>
              <w:pStyle w:val="ListParagraph"/>
              <w:numPr>
                <w:ilvl w:val="0"/>
                <w:numId w:val="3"/>
              </w:numPr>
              <w:jc w:val="center"/>
            </w:pPr>
          </w:p>
        </w:tc>
        <w:tc>
          <w:tcPr>
            <w:tcW w:w="1301"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cnfStyle w:val="000000000000"/>
            </w:pPr>
          </w:p>
        </w:tc>
        <w:tc>
          <w:tcPr>
            <w:cnfStyle w:val="000010000000"/>
            <w:tcW w:w="1300"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pPr>
          </w:p>
        </w:tc>
        <w:tc>
          <w:tcPr>
            <w:tcW w:w="1301"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cnfStyle w:val="000000000000"/>
            </w:pPr>
          </w:p>
        </w:tc>
        <w:tc>
          <w:tcPr>
            <w:cnfStyle w:val="000100000000"/>
            <w:tcW w:w="1301" w:type="dxa"/>
            <w:tcBorders>
              <w:top w:val="single" w:sz="4" w:space="0" w:color="auto"/>
              <w:left w:val="single" w:sz="4" w:space="0" w:color="auto"/>
              <w:bottom w:val="single" w:sz="4" w:space="0" w:color="auto"/>
              <w:right w:val="single" w:sz="4" w:space="0" w:color="auto"/>
            </w:tcBorders>
          </w:tcPr>
          <w:p w:rsidR="007F1136" w:rsidRDefault="007F1136" w:rsidP="004C4FB3">
            <w:pPr>
              <w:pStyle w:val="ListParagraph"/>
              <w:numPr>
                <w:ilvl w:val="0"/>
                <w:numId w:val="3"/>
              </w:numPr>
              <w:jc w:val="center"/>
            </w:pPr>
          </w:p>
        </w:tc>
      </w:tr>
      <w:tr w:rsidR="00594ED3" w:rsidTr="00132E25">
        <w:tc>
          <w:tcPr>
            <w:cnfStyle w:val="001000000000"/>
            <w:tcW w:w="3874" w:type="dxa"/>
            <w:tcBorders>
              <w:top w:val="single" w:sz="4" w:space="0" w:color="auto"/>
              <w:left w:val="single" w:sz="4" w:space="0" w:color="auto"/>
              <w:bottom w:val="single" w:sz="4" w:space="0" w:color="auto"/>
              <w:right w:val="single" w:sz="4" w:space="0" w:color="auto"/>
            </w:tcBorders>
            <w:shd w:val="clear" w:color="auto" w:fill="F79646" w:themeFill="accent6"/>
          </w:tcPr>
          <w:p w:rsidR="007F1136" w:rsidRPr="00634BD3" w:rsidRDefault="007F1136" w:rsidP="00EA4F21">
            <w:pPr>
              <w:rPr>
                <w:rFonts w:ascii="Corbel" w:hAnsi="Corbel"/>
                <w:b/>
                <w:color w:val="auto"/>
                <w:sz w:val="20"/>
                <w:szCs w:val="20"/>
              </w:rPr>
            </w:pPr>
            <w:r w:rsidRPr="00634BD3">
              <w:rPr>
                <w:rFonts w:ascii="Corbel" w:hAnsi="Corbel"/>
                <w:b/>
                <w:bCs/>
                <w:noProof/>
                <w:color w:val="auto"/>
                <w:sz w:val="20"/>
                <w:szCs w:val="20"/>
              </w:rPr>
              <w:t>Appropriate Work Habits Data Sheet (with FLSA)</w:t>
            </w:r>
          </w:p>
        </w:tc>
        <w:tc>
          <w:tcPr>
            <w:cnfStyle w:val="000010000000"/>
            <w:tcW w:w="1300" w:type="dxa"/>
            <w:tcBorders>
              <w:top w:val="single" w:sz="4" w:space="0" w:color="auto"/>
              <w:left w:val="single" w:sz="4" w:space="0" w:color="auto"/>
              <w:bottom w:val="single" w:sz="4" w:space="0" w:color="auto"/>
              <w:right w:val="single" w:sz="4" w:space="0" w:color="auto"/>
            </w:tcBorders>
          </w:tcPr>
          <w:p w:rsidR="007F1136" w:rsidRDefault="007F1136" w:rsidP="00F85B8F">
            <w:pPr>
              <w:pStyle w:val="ListParagraph"/>
              <w:numPr>
                <w:ilvl w:val="0"/>
                <w:numId w:val="3"/>
              </w:numPr>
              <w:jc w:val="center"/>
            </w:pPr>
          </w:p>
        </w:tc>
        <w:tc>
          <w:tcPr>
            <w:tcW w:w="1301" w:type="dxa"/>
            <w:tcBorders>
              <w:top w:val="single" w:sz="4" w:space="0" w:color="auto"/>
              <w:left w:val="single" w:sz="4" w:space="0" w:color="auto"/>
              <w:bottom w:val="single" w:sz="4" w:space="0" w:color="auto"/>
              <w:right w:val="single" w:sz="4" w:space="0" w:color="auto"/>
            </w:tcBorders>
          </w:tcPr>
          <w:p w:rsidR="007F1136" w:rsidRDefault="007F1136" w:rsidP="00F85B8F">
            <w:pPr>
              <w:pStyle w:val="ListParagraph"/>
              <w:numPr>
                <w:ilvl w:val="0"/>
                <w:numId w:val="3"/>
              </w:numPr>
              <w:jc w:val="center"/>
              <w:cnfStyle w:val="000000000000"/>
            </w:pPr>
          </w:p>
        </w:tc>
        <w:tc>
          <w:tcPr>
            <w:cnfStyle w:val="000010000000"/>
            <w:tcW w:w="1300" w:type="dxa"/>
            <w:tcBorders>
              <w:top w:val="single" w:sz="4" w:space="0" w:color="auto"/>
              <w:left w:val="single" w:sz="4" w:space="0" w:color="auto"/>
              <w:bottom w:val="single" w:sz="4" w:space="0" w:color="auto"/>
              <w:right w:val="single" w:sz="4" w:space="0" w:color="auto"/>
            </w:tcBorders>
          </w:tcPr>
          <w:p w:rsidR="007F1136" w:rsidRDefault="007F1136" w:rsidP="00F85B8F">
            <w:pPr>
              <w:pStyle w:val="ListParagraph"/>
              <w:numPr>
                <w:ilvl w:val="0"/>
                <w:numId w:val="3"/>
              </w:numPr>
              <w:jc w:val="center"/>
            </w:pPr>
          </w:p>
        </w:tc>
        <w:tc>
          <w:tcPr>
            <w:tcW w:w="1301" w:type="dxa"/>
            <w:tcBorders>
              <w:top w:val="single" w:sz="4" w:space="0" w:color="auto"/>
              <w:left w:val="single" w:sz="4" w:space="0" w:color="auto"/>
              <w:bottom w:val="single" w:sz="4" w:space="0" w:color="auto"/>
              <w:right w:val="single" w:sz="4" w:space="0" w:color="auto"/>
            </w:tcBorders>
          </w:tcPr>
          <w:p w:rsidR="007F1136" w:rsidRDefault="007F1136" w:rsidP="004C4FB3">
            <w:pPr>
              <w:pStyle w:val="ListParagraph"/>
              <w:numPr>
                <w:ilvl w:val="0"/>
                <w:numId w:val="3"/>
              </w:numPr>
              <w:jc w:val="center"/>
              <w:cnfStyle w:val="000000000000"/>
            </w:pPr>
          </w:p>
        </w:tc>
        <w:tc>
          <w:tcPr>
            <w:cnfStyle w:val="000010000000"/>
            <w:tcW w:w="1300"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pPr>
          </w:p>
        </w:tc>
        <w:tc>
          <w:tcPr>
            <w:tcW w:w="1301"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cnfStyle w:val="000000000000"/>
            </w:pPr>
          </w:p>
        </w:tc>
        <w:tc>
          <w:tcPr>
            <w:cnfStyle w:val="000100000000"/>
            <w:tcW w:w="1301" w:type="dxa"/>
            <w:tcBorders>
              <w:top w:val="single" w:sz="4" w:space="0" w:color="auto"/>
              <w:left w:val="single" w:sz="4" w:space="0" w:color="auto"/>
              <w:bottom w:val="single" w:sz="4" w:space="0" w:color="auto"/>
              <w:right w:val="single" w:sz="4" w:space="0" w:color="auto"/>
            </w:tcBorders>
          </w:tcPr>
          <w:p w:rsidR="007F1136" w:rsidRDefault="007F1136" w:rsidP="004C4FB3">
            <w:pPr>
              <w:pStyle w:val="ListParagraph"/>
              <w:numPr>
                <w:ilvl w:val="0"/>
                <w:numId w:val="3"/>
              </w:numPr>
              <w:jc w:val="center"/>
            </w:pPr>
          </w:p>
        </w:tc>
      </w:tr>
      <w:tr w:rsidR="009A40DD" w:rsidTr="00132E25">
        <w:tc>
          <w:tcPr>
            <w:cnfStyle w:val="001000000000"/>
            <w:tcW w:w="3874" w:type="dxa"/>
            <w:tcBorders>
              <w:top w:val="single" w:sz="4" w:space="0" w:color="auto"/>
              <w:left w:val="single" w:sz="4" w:space="0" w:color="auto"/>
              <w:bottom w:val="single" w:sz="4" w:space="0" w:color="auto"/>
              <w:right w:val="single" w:sz="4" w:space="0" w:color="auto"/>
            </w:tcBorders>
            <w:shd w:val="clear" w:color="auto" w:fill="F79646" w:themeFill="accent6"/>
          </w:tcPr>
          <w:p w:rsidR="007F1136" w:rsidRPr="00634BD3" w:rsidRDefault="007F1136" w:rsidP="00EA4F21">
            <w:pPr>
              <w:rPr>
                <w:rFonts w:ascii="Corbel" w:hAnsi="Corbel"/>
                <w:b/>
                <w:bCs/>
                <w:noProof/>
                <w:color w:val="auto"/>
                <w:sz w:val="20"/>
                <w:szCs w:val="20"/>
              </w:rPr>
            </w:pPr>
            <w:r w:rsidRPr="00634BD3">
              <w:rPr>
                <w:rFonts w:ascii="Corbel" w:hAnsi="Corbel"/>
                <w:b/>
                <w:noProof/>
                <w:color w:val="auto"/>
                <w:sz w:val="20"/>
                <w:szCs w:val="20"/>
              </w:rPr>
              <w:t>Task /j</w:t>
            </w:r>
            <w:r w:rsidRPr="00634BD3">
              <w:rPr>
                <w:rFonts w:ascii="Corbel" w:hAnsi="Corbel"/>
                <w:b/>
                <w:bCs/>
                <w:noProof/>
                <w:color w:val="auto"/>
                <w:sz w:val="20"/>
                <w:szCs w:val="20"/>
              </w:rPr>
              <w:t xml:space="preserve">ob analysis- </w:t>
            </w:r>
            <w:r w:rsidRPr="00634BD3">
              <w:rPr>
                <w:rFonts w:ascii="Corbel" w:hAnsi="Corbel"/>
                <w:b/>
                <w:noProof/>
                <w:color w:val="auto"/>
                <w:sz w:val="20"/>
                <w:szCs w:val="20"/>
              </w:rPr>
              <w:t>5,10,20 steps</w:t>
            </w:r>
          </w:p>
        </w:tc>
        <w:tc>
          <w:tcPr>
            <w:cnfStyle w:val="000010000000"/>
            <w:tcW w:w="1300" w:type="dxa"/>
            <w:tcBorders>
              <w:top w:val="single" w:sz="4" w:space="0" w:color="auto"/>
              <w:left w:val="single" w:sz="4" w:space="0" w:color="auto"/>
              <w:bottom w:val="single" w:sz="4" w:space="0" w:color="auto"/>
              <w:right w:val="single" w:sz="4" w:space="0" w:color="auto"/>
            </w:tcBorders>
          </w:tcPr>
          <w:p w:rsidR="007F1136" w:rsidRDefault="007F1136" w:rsidP="004C4FB3">
            <w:pPr>
              <w:pStyle w:val="ListParagraph"/>
              <w:numPr>
                <w:ilvl w:val="0"/>
                <w:numId w:val="3"/>
              </w:numPr>
              <w:jc w:val="center"/>
            </w:pPr>
          </w:p>
        </w:tc>
        <w:tc>
          <w:tcPr>
            <w:tcW w:w="1301" w:type="dxa"/>
            <w:tcBorders>
              <w:top w:val="single" w:sz="4" w:space="0" w:color="auto"/>
              <w:left w:val="single" w:sz="4" w:space="0" w:color="auto"/>
              <w:bottom w:val="single" w:sz="4" w:space="0" w:color="auto"/>
              <w:right w:val="single" w:sz="4" w:space="0" w:color="auto"/>
            </w:tcBorders>
          </w:tcPr>
          <w:p w:rsidR="007F1136" w:rsidRDefault="007F1136" w:rsidP="004C4FB3">
            <w:pPr>
              <w:pStyle w:val="ListParagraph"/>
              <w:numPr>
                <w:ilvl w:val="0"/>
                <w:numId w:val="3"/>
              </w:numPr>
              <w:jc w:val="center"/>
              <w:cnfStyle w:val="000000000000"/>
            </w:pPr>
          </w:p>
        </w:tc>
        <w:tc>
          <w:tcPr>
            <w:cnfStyle w:val="000010000000"/>
            <w:tcW w:w="1300" w:type="dxa"/>
            <w:tcBorders>
              <w:top w:val="single" w:sz="4" w:space="0" w:color="auto"/>
              <w:left w:val="single" w:sz="4" w:space="0" w:color="auto"/>
              <w:bottom w:val="single" w:sz="4" w:space="0" w:color="auto"/>
              <w:right w:val="single" w:sz="4" w:space="0" w:color="auto"/>
            </w:tcBorders>
          </w:tcPr>
          <w:p w:rsidR="007F1136" w:rsidRDefault="007F1136" w:rsidP="004C4FB3">
            <w:pPr>
              <w:pStyle w:val="ListParagraph"/>
              <w:numPr>
                <w:ilvl w:val="0"/>
                <w:numId w:val="3"/>
              </w:numPr>
              <w:jc w:val="center"/>
            </w:pPr>
          </w:p>
        </w:tc>
        <w:tc>
          <w:tcPr>
            <w:tcW w:w="1301"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cnfStyle w:val="000000000000"/>
            </w:pPr>
          </w:p>
        </w:tc>
        <w:tc>
          <w:tcPr>
            <w:cnfStyle w:val="000010000000"/>
            <w:tcW w:w="1300"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pPr>
          </w:p>
        </w:tc>
        <w:tc>
          <w:tcPr>
            <w:tcW w:w="1301"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cnfStyle w:val="000000000000"/>
            </w:pPr>
          </w:p>
        </w:tc>
        <w:tc>
          <w:tcPr>
            <w:cnfStyle w:val="000100000000"/>
            <w:tcW w:w="1301" w:type="dxa"/>
            <w:tcBorders>
              <w:top w:val="single" w:sz="4" w:space="0" w:color="auto"/>
              <w:left w:val="single" w:sz="4" w:space="0" w:color="auto"/>
              <w:bottom w:val="single" w:sz="4" w:space="0" w:color="auto"/>
              <w:right w:val="single" w:sz="4" w:space="0" w:color="auto"/>
            </w:tcBorders>
          </w:tcPr>
          <w:p w:rsidR="007F1136" w:rsidRDefault="007F1136" w:rsidP="004C4FB3">
            <w:pPr>
              <w:pStyle w:val="ListParagraph"/>
              <w:numPr>
                <w:ilvl w:val="0"/>
                <w:numId w:val="3"/>
              </w:numPr>
              <w:jc w:val="center"/>
            </w:pPr>
          </w:p>
        </w:tc>
      </w:tr>
      <w:tr w:rsidR="00594ED3" w:rsidTr="00132E25">
        <w:tc>
          <w:tcPr>
            <w:cnfStyle w:val="001000000000"/>
            <w:tcW w:w="3874" w:type="dxa"/>
            <w:tcBorders>
              <w:top w:val="single" w:sz="4" w:space="0" w:color="auto"/>
              <w:left w:val="single" w:sz="4" w:space="0" w:color="auto"/>
              <w:bottom w:val="single" w:sz="4" w:space="0" w:color="auto"/>
              <w:right w:val="single" w:sz="4" w:space="0" w:color="auto"/>
            </w:tcBorders>
            <w:shd w:val="clear" w:color="auto" w:fill="F79646" w:themeFill="accent6"/>
          </w:tcPr>
          <w:p w:rsidR="007F1136" w:rsidRPr="00634BD3" w:rsidRDefault="007F1136" w:rsidP="00EA4F21">
            <w:pPr>
              <w:rPr>
                <w:rFonts w:ascii="Corbel" w:hAnsi="Corbel"/>
                <w:b/>
                <w:color w:val="auto"/>
                <w:sz w:val="20"/>
                <w:szCs w:val="20"/>
              </w:rPr>
            </w:pPr>
            <w:r w:rsidRPr="00634BD3">
              <w:rPr>
                <w:rFonts w:ascii="Corbel" w:hAnsi="Corbel"/>
                <w:b/>
                <w:bCs/>
                <w:color w:val="auto"/>
                <w:sz w:val="20"/>
                <w:szCs w:val="20"/>
              </w:rPr>
              <w:t>WBL Sites Chart Template</w:t>
            </w:r>
          </w:p>
        </w:tc>
        <w:tc>
          <w:tcPr>
            <w:cnfStyle w:val="000010000000"/>
            <w:tcW w:w="1300"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pPr>
          </w:p>
        </w:tc>
        <w:tc>
          <w:tcPr>
            <w:tcW w:w="1301"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cnfStyle w:val="000000000000"/>
            </w:pPr>
          </w:p>
        </w:tc>
        <w:tc>
          <w:tcPr>
            <w:cnfStyle w:val="000010000000"/>
            <w:tcW w:w="1300"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pPr>
          </w:p>
        </w:tc>
        <w:tc>
          <w:tcPr>
            <w:tcW w:w="1301"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cnfStyle w:val="000000000000"/>
            </w:pPr>
          </w:p>
        </w:tc>
        <w:tc>
          <w:tcPr>
            <w:cnfStyle w:val="000010000000"/>
            <w:tcW w:w="1300"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pPr>
          </w:p>
        </w:tc>
        <w:tc>
          <w:tcPr>
            <w:tcW w:w="1301"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cnfStyle w:val="000000000000"/>
            </w:pPr>
          </w:p>
        </w:tc>
        <w:tc>
          <w:tcPr>
            <w:cnfStyle w:val="000100000000"/>
            <w:tcW w:w="1301" w:type="dxa"/>
            <w:tcBorders>
              <w:top w:val="single" w:sz="4" w:space="0" w:color="auto"/>
              <w:left w:val="single" w:sz="4" w:space="0" w:color="auto"/>
              <w:bottom w:val="single" w:sz="4" w:space="0" w:color="auto"/>
              <w:right w:val="single" w:sz="4" w:space="0" w:color="auto"/>
            </w:tcBorders>
          </w:tcPr>
          <w:p w:rsidR="007F1136" w:rsidRDefault="007F1136" w:rsidP="00F85B8F">
            <w:pPr>
              <w:jc w:val="center"/>
            </w:pPr>
          </w:p>
        </w:tc>
      </w:tr>
      <w:tr w:rsidR="00C710D8" w:rsidTr="00132E25">
        <w:trPr>
          <w:cnfStyle w:val="010000000000"/>
        </w:trPr>
        <w:tc>
          <w:tcPr>
            <w:cnfStyle w:val="001000000000"/>
            <w:tcW w:w="3874" w:type="dxa"/>
            <w:tcBorders>
              <w:top w:val="single" w:sz="4" w:space="0" w:color="auto"/>
              <w:left w:val="single" w:sz="4" w:space="0" w:color="auto"/>
              <w:bottom w:val="single" w:sz="4" w:space="0" w:color="auto"/>
              <w:right w:val="single" w:sz="4" w:space="0" w:color="auto"/>
            </w:tcBorders>
            <w:shd w:val="clear" w:color="auto" w:fill="F79646" w:themeFill="accent6"/>
          </w:tcPr>
          <w:p w:rsidR="007F1136" w:rsidRPr="00634BD3" w:rsidRDefault="007F1136" w:rsidP="00EA4F21">
            <w:pPr>
              <w:rPr>
                <w:rFonts w:ascii="Corbel" w:hAnsi="Corbel"/>
                <w:b/>
                <w:bCs/>
                <w:color w:val="auto"/>
                <w:sz w:val="20"/>
                <w:szCs w:val="20"/>
              </w:rPr>
            </w:pPr>
            <w:r w:rsidRPr="00634BD3">
              <w:rPr>
                <w:rFonts w:ascii="Corbel" w:hAnsi="Corbel"/>
                <w:b/>
                <w:bCs/>
                <w:color w:val="auto"/>
                <w:sz w:val="20"/>
                <w:szCs w:val="20"/>
              </w:rPr>
              <w:t>Student’s IEP</w:t>
            </w:r>
          </w:p>
        </w:tc>
        <w:tc>
          <w:tcPr>
            <w:cnfStyle w:val="000010000000"/>
            <w:tcW w:w="1300"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7F1136" w:rsidRDefault="007F1136" w:rsidP="00F85B8F">
            <w:pPr>
              <w:pStyle w:val="ListParagraph"/>
              <w:numPr>
                <w:ilvl w:val="0"/>
                <w:numId w:val="3"/>
              </w:numPr>
              <w:jc w:val="center"/>
            </w:pPr>
          </w:p>
        </w:tc>
        <w:tc>
          <w:tcPr>
            <w:tcW w:w="1301" w:type="dxa"/>
            <w:tcBorders>
              <w:top w:val="single" w:sz="4" w:space="0" w:color="auto"/>
              <w:left w:val="single" w:sz="4" w:space="0" w:color="auto"/>
              <w:bottom w:val="single" w:sz="4" w:space="0" w:color="auto"/>
              <w:right w:val="single" w:sz="4" w:space="0" w:color="auto"/>
            </w:tcBorders>
            <w:shd w:val="clear" w:color="auto" w:fill="F79646" w:themeFill="accent6"/>
          </w:tcPr>
          <w:p w:rsidR="007F1136" w:rsidRDefault="007F1136" w:rsidP="00F85B8F">
            <w:pPr>
              <w:jc w:val="center"/>
              <w:cnfStyle w:val="010000000000"/>
            </w:pPr>
          </w:p>
        </w:tc>
        <w:tc>
          <w:tcPr>
            <w:cnfStyle w:val="000010000000"/>
            <w:tcW w:w="1300"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7F1136" w:rsidRDefault="007F1136" w:rsidP="007F1136">
            <w:pPr>
              <w:pStyle w:val="ListParagraph"/>
              <w:numPr>
                <w:ilvl w:val="0"/>
                <w:numId w:val="3"/>
              </w:numPr>
              <w:jc w:val="center"/>
            </w:pPr>
          </w:p>
        </w:tc>
        <w:tc>
          <w:tcPr>
            <w:tcW w:w="1301" w:type="dxa"/>
            <w:tcBorders>
              <w:top w:val="single" w:sz="4" w:space="0" w:color="auto"/>
              <w:left w:val="single" w:sz="4" w:space="0" w:color="auto"/>
              <w:bottom w:val="single" w:sz="4" w:space="0" w:color="auto"/>
              <w:right w:val="single" w:sz="4" w:space="0" w:color="auto"/>
            </w:tcBorders>
            <w:shd w:val="clear" w:color="auto" w:fill="F79646" w:themeFill="accent6"/>
          </w:tcPr>
          <w:p w:rsidR="007F1136" w:rsidRDefault="007F1136" w:rsidP="00F85B8F">
            <w:pPr>
              <w:jc w:val="center"/>
              <w:cnfStyle w:val="010000000000"/>
            </w:pPr>
          </w:p>
        </w:tc>
        <w:tc>
          <w:tcPr>
            <w:cnfStyle w:val="000010000000"/>
            <w:tcW w:w="1300"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7F1136" w:rsidRDefault="007F1136" w:rsidP="00F85B8F">
            <w:pPr>
              <w:jc w:val="center"/>
            </w:pPr>
          </w:p>
        </w:tc>
        <w:tc>
          <w:tcPr>
            <w:tcW w:w="1301" w:type="dxa"/>
            <w:tcBorders>
              <w:top w:val="single" w:sz="4" w:space="0" w:color="auto"/>
              <w:left w:val="single" w:sz="4" w:space="0" w:color="auto"/>
              <w:bottom w:val="single" w:sz="4" w:space="0" w:color="auto"/>
              <w:right w:val="single" w:sz="4" w:space="0" w:color="auto"/>
            </w:tcBorders>
            <w:shd w:val="clear" w:color="auto" w:fill="F79646" w:themeFill="accent6"/>
          </w:tcPr>
          <w:p w:rsidR="007F1136" w:rsidRDefault="007F1136" w:rsidP="00F85B8F">
            <w:pPr>
              <w:jc w:val="center"/>
              <w:cnfStyle w:val="010000000000"/>
            </w:pPr>
          </w:p>
        </w:tc>
        <w:tc>
          <w:tcPr>
            <w:cnfStyle w:val="000100000000"/>
            <w:tcW w:w="1301"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7F1136" w:rsidRDefault="007F1136" w:rsidP="000522B0">
            <w:pPr>
              <w:pStyle w:val="ListParagraph"/>
              <w:numPr>
                <w:ilvl w:val="0"/>
                <w:numId w:val="3"/>
              </w:numPr>
              <w:jc w:val="center"/>
            </w:pPr>
          </w:p>
        </w:tc>
      </w:tr>
    </w:tbl>
    <w:p w:rsidR="00EA4F21" w:rsidRPr="00A1645C" w:rsidRDefault="00A1645C">
      <w:pPr>
        <w:rPr>
          <w:i/>
          <w:sz w:val="20"/>
        </w:rPr>
      </w:pPr>
      <w:r w:rsidRPr="00A1645C">
        <w:rPr>
          <w:i/>
          <w:sz w:val="20"/>
        </w:rPr>
        <w:t>Liability refers to obligations bound by law. Liability issues arise when school personnel fail to use “reasonable care” towards another person or person’s property.  Much of the documentation used in establishing and developing a system of WBL is designed to show that there is no employer-employee relationship if the student is not being paid, and so that the business and the school can ensure that they are adhering to the FLSA.</w:t>
      </w:r>
    </w:p>
    <w:sectPr w:rsidR="00EA4F21" w:rsidRPr="00A1645C" w:rsidSect="007B0FA5">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204B" w:usb2="00000000" w:usb3="00000000" w:csb0="0000009F"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80DD9"/>
    <w:multiLevelType w:val="hybridMultilevel"/>
    <w:tmpl w:val="C4465F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913303"/>
    <w:multiLevelType w:val="hybridMultilevel"/>
    <w:tmpl w:val="D0B2DE32"/>
    <w:lvl w:ilvl="0" w:tplc="29F888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2B32806"/>
    <w:multiLevelType w:val="hybridMultilevel"/>
    <w:tmpl w:val="B1CA0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B0FA5"/>
    <w:rsid w:val="000522B0"/>
    <w:rsid w:val="00132E25"/>
    <w:rsid w:val="004C4FB3"/>
    <w:rsid w:val="00594ED3"/>
    <w:rsid w:val="00634BD3"/>
    <w:rsid w:val="00696B75"/>
    <w:rsid w:val="007B0FA5"/>
    <w:rsid w:val="007F02C9"/>
    <w:rsid w:val="007F1136"/>
    <w:rsid w:val="007F7AAA"/>
    <w:rsid w:val="00886894"/>
    <w:rsid w:val="009A03CD"/>
    <w:rsid w:val="009A40DD"/>
    <w:rsid w:val="00A1645C"/>
    <w:rsid w:val="00B6657D"/>
    <w:rsid w:val="00C710D8"/>
    <w:rsid w:val="00E95672"/>
    <w:rsid w:val="00EA4F21"/>
    <w:rsid w:val="00F85B8F"/>
    <w:rsid w:val="00FB7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F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F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2-Accent6">
    <w:name w:val="Medium Shading 2 Accent 6"/>
    <w:basedOn w:val="TableNormal"/>
    <w:uiPriority w:val="64"/>
    <w:rsid w:val="007B0FA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7B0FA5"/>
    <w:pPr>
      <w:ind w:left="720"/>
      <w:contextualSpacing/>
    </w:pPr>
  </w:style>
  <w:style w:type="table" w:customStyle="1" w:styleId="MediumShading21">
    <w:name w:val="Medium Shading 21"/>
    <w:basedOn w:val="TableNormal"/>
    <w:uiPriority w:val="64"/>
    <w:rsid w:val="007F7AA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F7AA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6">
    <w:name w:val="Medium Grid 3 Accent 6"/>
    <w:basedOn w:val="TableNormal"/>
    <w:uiPriority w:val="69"/>
    <w:rsid w:val="009A03C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Shading2-Accent3">
    <w:name w:val="Medium Shading 2 Accent 3"/>
    <w:basedOn w:val="TableNormal"/>
    <w:uiPriority w:val="64"/>
    <w:rsid w:val="009A03C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rsid w:val="009A03C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ghtShading-Accent6">
    <w:name w:val="Light Shading Accent 6"/>
    <w:basedOn w:val="TableNormal"/>
    <w:uiPriority w:val="60"/>
    <w:rsid w:val="007F02C9"/>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436F6-9C11-44BF-94B0-829574319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Beasley</dc:creator>
  <cp:keywords/>
  <dc:description/>
  <cp:lastModifiedBy>Jessica Beasley</cp:lastModifiedBy>
  <cp:revision>7</cp:revision>
  <dcterms:created xsi:type="dcterms:W3CDTF">2009-08-26T00:35:00Z</dcterms:created>
  <dcterms:modified xsi:type="dcterms:W3CDTF">2009-08-26T03:35:00Z</dcterms:modified>
</cp:coreProperties>
</file>